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F598E" w14:textId="0B7E83FB" w:rsidR="00112EF2" w:rsidRDefault="00112EF2" w:rsidP="00112EF2">
      <w:pPr>
        <w:ind w:right="840"/>
        <w:rPr>
          <w:szCs w:val="21"/>
        </w:rPr>
      </w:pPr>
      <w:r>
        <w:rPr>
          <w:noProof/>
        </w:rPr>
        <mc:AlternateContent>
          <mc:Choice Requires="wps">
            <w:drawing>
              <wp:anchor distT="0" distB="0" distL="114300" distR="114300" simplePos="0" relativeHeight="251661312" behindDoc="0" locked="0" layoutInCell="1" allowOverlap="1" wp14:anchorId="0F99F3A7" wp14:editId="65A2F0C9">
                <wp:simplePos x="0" y="0"/>
                <wp:positionH relativeFrom="column">
                  <wp:posOffset>-635</wp:posOffset>
                </wp:positionH>
                <wp:positionV relativeFrom="paragraph">
                  <wp:posOffset>1270</wp:posOffset>
                </wp:positionV>
                <wp:extent cx="5393055" cy="472440"/>
                <wp:effectExtent l="0" t="0" r="0" b="3810"/>
                <wp:wrapSquare wrapText="bothSides"/>
                <wp:docPr id="17679239" name="テキスト ボックス 1"/>
                <wp:cNvGraphicFramePr/>
                <a:graphic xmlns:a="http://schemas.openxmlformats.org/drawingml/2006/main">
                  <a:graphicData uri="http://schemas.microsoft.com/office/word/2010/wordprocessingShape">
                    <wps:wsp>
                      <wps:cNvSpPr txBox="1"/>
                      <wps:spPr>
                        <a:xfrm>
                          <a:off x="0" y="0"/>
                          <a:ext cx="5393055" cy="472440"/>
                        </a:xfrm>
                        <a:prstGeom prst="rect">
                          <a:avLst/>
                        </a:prstGeom>
                        <a:noFill/>
                        <a:ln>
                          <a:noFill/>
                        </a:ln>
                      </wps:spPr>
                      <wps:txbx>
                        <w:txbxContent>
                          <w:p w14:paraId="6E5344AD" w14:textId="50DC6AA1" w:rsidR="00112EF2" w:rsidRPr="00EB7415" w:rsidRDefault="00112EF2" w:rsidP="00112EF2">
                            <w:pPr>
                              <w:ind w:right="840"/>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sidRPr="00EB7415">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実教学院短期大学図書館だより</w:t>
                            </w:r>
                          </w:p>
                        </w:txbxContent>
                      </wps:txbx>
                      <wps:bodyPr rot="0" spcFirstLastPara="0" vertOverflow="overflow" horzOverflow="overflow" vert="horz" wrap="square" lIns="74295" tIns="8890" rIns="74295" bIns="8890" numCol="1" spcCol="0" rtlCol="0" fromWordArt="0" anchor="t" anchorCtr="0" forceAA="0" compatLnSpc="1">
                        <a:prstTxWarp prst="textWave1">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99F3A7" id="_x0000_t202" coordsize="21600,21600" o:spt="202" path="m,l,21600r21600,l21600,xe">
                <v:stroke joinstyle="miter"/>
                <v:path gradientshapeok="t" o:connecttype="rect"/>
              </v:shapetype>
              <v:shape id="テキスト ボックス 1" o:spid="_x0000_s1026" type="#_x0000_t202" style="position:absolute;left:0;text-align:left;margin-left:-.05pt;margin-top:.1pt;width:424.65pt;height:3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" filled="f" stroked="f">
                <v:textbox inset="5.85pt,.7pt,5.85pt,.7pt">
                  <w:txbxContent>
                    <w:p w14:paraId="6E5344AD" w14:textId="50DC6AA1" w:rsidR="00112EF2" w:rsidRPr="00EB7415" w:rsidRDefault="00112EF2" w:rsidP="00112EF2">
                      <w:pPr>
                        <w:ind w:right="840"/>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sidRPr="00EB7415">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実教学院短期大学図書館だより</w:t>
                      </w:r>
                    </w:p>
                  </w:txbxContent>
                </v:textbox>
                <w10:wrap type="square"/>
              </v:shape>
            </w:pict>
          </mc:Fallback>
        </mc:AlternateContent>
      </w:r>
    </w:p>
    <w:p w14:paraId="0CA06BB9" w14:textId="07F06486" w:rsidR="009D767F" w:rsidRPr="00F54E97" w:rsidRDefault="00634D8D" w:rsidP="00F54E97">
      <w:pPr>
        <w:ind w:firstLineChars="2400" w:firstLine="5040"/>
        <w:jc w:val="right"/>
        <w:rPr>
          <w:szCs w:val="21"/>
        </w:rPr>
      </w:pPr>
      <w:r>
        <w:rPr>
          <w:rFonts w:hint="eastAsia"/>
          <w:szCs w:val="21"/>
        </w:rPr>
        <w:t>令和</w:t>
      </w:r>
      <w:r w:rsidR="009D767F" w:rsidRPr="00F54E97">
        <w:rPr>
          <w:rFonts w:hint="eastAsia"/>
          <w:szCs w:val="21"/>
        </w:rPr>
        <w:t>〇</w:t>
      </w:r>
      <w:r w:rsidR="00186785" w:rsidRPr="00F54E97">
        <w:rPr>
          <w:rFonts w:hint="eastAsia"/>
          <w:szCs w:val="21"/>
        </w:rPr>
        <w:t>年４月号</w:t>
      </w:r>
    </w:p>
    <w:p w14:paraId="16C87A15" w14:textId="19FA5F41" w:rsidR="009D767F" w:rsidRDefault="009D767F" w:rsidP="00F54E97">
      <w:pPr>
        <w:jc w:val="left"/>
      </w:pPr>
      <w:r w:rsidRPr="009D767F">
        <w:rPr>
          <w:rFonts w:asciiTheme="majorHAnsi" w:eastAsiaTheme="majorHAnsi" w:hAnsiTheme="majorHAnsi"/>
          <w:noProof/>
          <w:sz w:val="28"/>
          <w:szCs w:val="28"/>
        </w:rPr>
        <w:drawing>
          <wp:anchor distT="0" distB="0" distL="114300" distR="114300" simplePos="0" relativeHeight="251659264" behindDoc="0" locked="0" layoutInCell="1" allowOverlap="1" wp14:anchorId="4E41567A" wp14:editId="4767C5A4">
            <wp:simplePos x="0" y="0"/>
            <wp:positionH relativeFrom="column">
              <wp:posOffset>27940</wp:posOffset>
            </wp:positionH>
            <wp:positionV relativeFrom="paragraph">
              <wp:posOffset>174625</wp:posOffset>
            </wp:positionV>
            <wp:extent cx="914400" cy="914400"/>
            <wp:effectExtent l="0" t="0" r="0" b="0"/>
            <wp:wrapSquare wrapText="bothSides"/>
            <wp:docPr id="573851022" name="グラフィックス 3" descr="棚の本 単色塗りつぶ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51022" name="グラフィックス 573851022" descr="棚の本 単色塗りつぶし"/>
                    <pic:cNvPicPr/>
                  </pic:nvPicPr>
                  <pic:blipFill>
                    <a:blip r:embed="rId6">
                      <a:extLst>
                        <a:ext uri="{96DAC541-7B7A-43D3-8B79-37D633B846F1}">
                          <asvg:svgBlip xmlns:asvg="http://schemas.microsoft.com/office/drawing/2016/SVG/main" r:embed="rId7"/>
                        </a:ext>
                      </a:extLst>
                    </a:blip>
                    <a:stretch>
                      <a:fillRect/>
                    </a:stretch>
                  </pic:blipFill>
                  <pic:spPr>
                    <a:xfrm>
                      <a:off x="0" y="0"/>
                      <a:ext cx="914400" cy="914400"/>
                    </a:xfrm>
                    <a:prstGeom prst="rect">
                      <a:avLst/>
                    </a:prstGeom>
                  </pic:spPr>
                </pic:pic>
              </a:graphicData>
            </a:graphic>
          </wp:anchor>
        </w:drawing>
      </w:r>
    </w:p>
    <w:p w14:paraId="4698818D" w14:textId="28748AB7" w:rsidR="004F10BF" w:rsidRDefault="001C3E81" w:rsidP="00F46D3D">
      <w:pPr>
        <w:ind w:firstLineChars="100" w:firstLine="210"/>
      </w:pPr>
      <w:r w:rsidRPr="001C3E81">
        <w:rPr>
          <w:rFonts w:hint="eastAsia"/>
        </w:rPr>
        <w:t>近年、“スマホ”で様々な情報が得られるようになり、紙媒体のニーズが減少しています。新聞や本、漫画、小説なども電子化が進み、売上が落ちています。しかし、紙媒体が不要になるかというとそうではありません。スタヴァンゲル大学のアン・マンゲン氏の研究によると、紙媒体は記憶の定着や文章の理解度に効果があることが分かりました。私自身も集中して読む時は紙媒体を選びます。読者の好みで分かれる部分もありますが、紙媒体の価値は今後も考えていく必要があります。学生の皆さんにはぜひ図書館を利用してほしいと思います。</w:t>
      </w:r>
      <w:r w:rsidR="00186785">
        <w:rPr>
          <w:rFonts w:hint="eastAsia"/>
        </w:rPr>
        <w:t>今月の特集はおすすめの絵本です。</w:t>
      </w:r>
    </w:p>
    <w:p w14:paraId="1FB55252" w14:textId="77777777" w:rsidR="003B3F64" w:rsidRPr="001C3E81" w:rsidRDefault="003B3F64" w:rsidP="00F20910"/>
    <w:p w14:paraId="70453E3D" w14:textId="13DF3DD3" w:rsidR="00F2755E" w:rsidRPr="007273DA" w:rsidRDefault="009D4DEC" w:rsidP="0013191F">
      <w:pPr>
        <w:rPr>
          <w:sz w:val="28"/>
          <w:szCs w:val="28"/>
        </w:rPr>
      </w:pPr>
      <w:r w:rsidRPr="007273DA">
        <w:rPr>
          <w:rFonts w:hint="eastAsia"/>
          <w:sz w:val="28"/>
          <w:szCs w:val="28"/>
        </w:rPr>
        <w:t>て</w:t>
      </w:r>
      <w:r w:rsidR="0013191F" w:rsidRPr="007273DA">
        <w:rPr>
          <w:rFonts w:hint="eastAsia"/>
          <w:sz w:val="28"/>
          <w:szCs w:val="28"/>
        </w:rPr>
        <w:t>ぶくろ</w:t>
      </w:r>
      <w:r w:rsidR="0013191F" w:rsidRPr="007273DA">
        <w:rPr>
          <w:sz w:val="28"/>
          <w:szCs w:val="28"/>
        </w:rPr>
        <w:t>（エウゲーニー・</w:t>
      </w:r>
      <w:r w:rsidR="00405DFA">
        <w:rPr>
          <w:rFonts w:hint="eastAsia"/>
          <w:sz w:val="28"/>
          <w:szCs w:val="28"/>
        </w:rPr>
        <w:t>M</w:t>
      </w:r>
      <w:r w:rsidR="0013191F" w:rsidRPr="007273DA">
        <w:rPr>
          <w:sz w:val="28"/>
          <w:szCs w:val="28"/>
        </w:rPr>
        <w:t xml:space="preserve">・ラチョフ/絵 </w:t>
      </w:r>
      <w:r w:rsidR="00405DFA">
        <w:rPr>
          <w:rFonts w:hint="eastAsia"/>
          <w:sz w:val="28"/>
          <w:szCs w:val="28"/>
        </w:rPr>
        <w:t>うちだりさこ</w:t>
      </w:r>
      <w:r w:rsidR="0013191F" w:rsidRPr="007273DA">
        <w:rPr>
          <w:sz w:val="28"/>
          <w:szCs w:val="28"/>
        </w:rPr>
        <w:t>/訳）</w:t>
      </w:r>
    </w:p>
    <w:p w14:paraId="3F84D7A9" w14:textId="77777777" w:rsidR="00265EF3" w:rsidRDefault="00265EF3" w:rsidP="0013191F">
      <w:pPr>
        <w:ind w:firstLineChars="100" w:firstLine="210"/>
        <w:sectPr w:rsidR="00265EF3" w:rsidSect="006E7243">
          <w:pgSz w:w="11906" w:h="16838" w:code="9"/>
          <w:pgMar w:top="1418" w:right="1701" w:bottom="1418" w:left="1701" w:header="851" w:footer="992" w:gutter="0"/>
          <w:cols w:space="425"/>
          <w:docGrid w:linePitch="328" w:charSpace="-3426"/>
        </w:sectPr>
      </w:pPr>
    </w:p>
    <w:p w14:paraId="4F606789" w14:textId="701C93C7" w:rsidR="004F10BF" w:rsidRDefault="00F2755E" w:rsidP="0013191F">
      <w:pPr>
        <w:ind w:firstLineChars="100" w:firstLine="210"/>
      </w:pPr>
      <w:r>
        <w:rPr>
          <w:rFonts w:hint="eastAsia"/>
        </w:rPr>
        <w:t>これは</w:t>
      </w:r>
      <w:r w:rsidR="009D767F">
        <w:rPr>
          <w:rFonts w:hint="eastAsia"/>
        </w:rPr>
        <w:t>１９６５</w:t>
      </w:r>
      <w:r>
        <w:t>年に出版された古い絵本です。本学図書館では</w:t>
      </w:r>
      <w:r w:rsidR="009D767F">
        <w:rPr>
          <w:rFonts w:hint="eastAsia"/>
        </w:rPr>
        <w:t>１９７６</w:t>
      </w:r>
      <w:r>
        <w:t xml:space="preserve">年から読み継がれています。 </w:t>
      </w:r>
      <w:r>
        <w:rPr>
          <w:rFonts w:hint="eastAsia"/>
        </w:rPr>
        <w:t>雪の日におじいさんが落としていった片方の手袋を、ネズミが見つけて、「ここで暮らすことにするわ」と言います。そこへカエルが跳ねてきて、「私も入れて」と一緒に暮らし始めます。そこへウサギが、次にはキツネが、という具合に住人がどんどん増えていきます。</w:t>
      </w:r>
      <w:r>
        <w:t xml:space="preserve">  </w:t>
      </w:r>
      <w:r>
        <w:rPr>
          <w:rFonts w:hint="eastAsia"/>
        </w:rPr>
        <w:t>「くいしんぼねずみ、ぴょんぴょんがえる、はやあしうさ</w:t>
      </w:r>
      <w:r>
        <w:rPr>
          <w:rFonts w:hint="eastAsia"/>
        </w:rPr>
        <w:t>ぎ、おしゃれぎつね」と繰り返されるテンポ良い語感に、思わず声に出して読みたくなることでしょう。小さな手袋に煙突が付いたり、窓が切られたりとカスタマイズされていく絵も楽しい。たくさんの、いろいろな種類の動物が一つの世界に住むというこの物語が、ウクライナの民話であるということに、何か大切なメッセージを受け取ったような気持ちになりま</w:t>
      </w:r>
      <w:r w:rsidR="0013191F">
        <w:rPr>
          <w:rFonts w:hint="eastAsia"/>
        </w:rPr>
        <w:t>す</w:t>
      </w:r>
      <w:r>
        <w:rPr>
          <w:rFonts w:hint="eastAsia"/>
        </w:rPr>
        <w:t>。</w:t>
      </w:r>
    </w:p>
    <w:p w14:paraId="26EFD16A" w14:textId="77777777" w:rsidR="00815C27" w:rsidRDefault="00815C27" w:rsidP="00F20910">
      <w:pPr>
        <w:sectPr w:rsidR="00815C27" w:rsidSect="00815C27">
          <w:type w:val="continuous"/>
          <w:pgSz w:w="11906" w:h="16838" w:code="9"/>
          <w:pgMar w:top="1418" w:right="1701" w:bottom="1418" w:left="1701" w:header="851" w:footer="992" w:gutter="0"/>
          <w:cols w:num="2" w:sep="1" w:space="425"/>
          <w:docGrid w:linePitch="328" w:charSpace="-2773"/>
        </w:sectPr>
      </w:pPr>
    </w:p>
    <w:p w14:paraId="55279D21" w14:textId="77777777" w:rsidR="00F20910" w:rsidRDefault="00F20910" w:rsidP="00F20910"/>
    <w:p w14:paraId="2E05A74B" w14:textId="77777777" w:rsidR="00265EF3" w:rsidRDefault="00265EF3" w:rsidP="00353217">
      <w:pPr>
        <w:rPr>
          <w:sz w:val="24"/>
          <w:szCs w:val="24"/>
        </w:rPr>
        <w:sectPr w:rsidR="00265EF3" w:rsidSect="00F20910">
          <w:type w:val="continuous"/>
          <w:pgSz w:w="11906" w:h="16838" w:code="9"/>
          <w:pgMar w:top="1418" w:right="1701" w:bottom="1418" w:left="1701" w:header="851" w:footer="992" w:gutter="0"/>
          <w:cols w:sep="1" w:space="420"/>
          <w:docGrid w:linePitch="328" w:charSpace="-2773"/>
        </w:sectPr>
      </w:pPr>
    </w:p>
    <w:p w14:paraId="53E45154" w14:textId="25F39496" w:rsidR="00353217" w:rsidRPr="007273DA" w:rsidRDefault="009D4DEC" w:rsidP="00353217">
      <w:pPr>
        <w:rPr>
          <w:sz w:val="28"/>
          <w:szCs w:val="28"/>
        </w:rPr>
      </w:pPr>
      <w:r w:rsidRPr="007273DA">
        <w:rPr>
          <w:rFonts w:hint="eastAsia"/>
          <w:sz w:val="28"/>
          <w:szCs w:val="28"/>
        </w:rPr>
        <w:t>１</w:t>
      </w:r>
      <w:r w:rsidR="009D767F" w:rsidRPr="007273DA">
        <w:rPr>
          <w:rFonts w:hint="eastAsia"/>
          <w:sz w:val="28"/>
          <w:szCs w:val="28"/>
        </w:rPr>
        <w:t>００</w:t>
      </w:r>
      <w:r w:rsidR="00353217" w:rsidRPr="007273DA">
        <w:rPr>
          <w:sz w:val="28"/>
          <w:szCs w:val="28"/>
        </w:rPr>
        <w:t>万回生きたねこ</w:t>
      </w:r>
      <w:r w:rsidR="0013191F" w:rsidRPr="007273DA">
        <w:rPr>
          <w:rFonts w:hint="eastAsia"/>
          <w:sz w:val="28"/>
          <w:szCs w:val="28"/>
        </w:rPr>
        <w:t>（</w:t>
      </w:r>
      <w:r w:rsidR="00353217" w:rsidRPr="007273DA">
        <w:rPr>
          <w:rFonts w:hint="eastAsia"/>
          <w:sz w:val="28"/>
          <w:szCs w:val="28"/>
        </w:rPr>
        <w:t>佐野洋子</w:t>
      </w:r>
      <w:r w:rsidR="00353217" w:rsidRPr="007273DA">
        <w:rPr>
          <w:sz w:val="28"/>
          <w:szCs w:val="28"/>
        </w:rPr>
        <w:t xml:space="preserve"> 作/絵</w:t>
      </w:r>
      <w:r w:rsidR="0013191F" w:rsidRPr="007273DA">
        <w:rPr>
          <w:rFonts w:hint="eastAsia"/>
          <w:sz w:val="28"/>
          <w:szCs w:val="28"/>
        </w:rPr>
        <w:t>）</w:t>
      </w:r>
    </w:p>
    <w:p w14:paraId="29EFA876" w14:textId="77777777" w:rsidR="00265EF3" w:rsidRDefault="00265EF3" w:rsidP="00353217">
      <w:pPr>
        <w:ind w:firstLineChars="100" w:firstLine="210"/>
        <w:sectPr w:rsidR="00265EF3" w:rsidSect="003B3F64">
          <w:type w:val="continuous"/>
          <w:pgSz w:w="11906" w:h="16838" w:code="9"/>
          <w:pgMar w:top="1701" w:right="1701" w:bottom="1701" w:left="1701" w:header="851" w:footer="992" w:gutter="0"/>
          <w:cols w:space="425"/>
          <w:docGrid w:type="lines" w:linePitch="373" w:charSpace="-3426"/>
        </w:sectPr>
      </w:pPr>
    </w:p>
    <w:p w14:paraId="53EA89B1" w14:textId="0B622F16" w:rsidR="00D846E4" w:rsidRPr="00D36D81" w:rsidRDefault="00353217" w:rsidP="00AA7CA8">
      <w:pPr>
        <w:ind w:firstLineChars="100" w:firstLine="193"/>
      </w:pPr>
      <w:r>
        <w:rPr>
          <w:rFonts w:hint="eastAsia"/>
        </w:rPr>
        <w:t>物語の主人公は</w:t>
      </w:r>
      <w:r w:rsidR="009D767F">
        <w:rPr>
          <w:rFonts w:hint="eastAsia"/>
        </w:rPr>
        <w:t>１００</w:t>
      </w:r>
      <w:r>
        <w:t>万回死んで</w:t>
      </w:r>
      <w:r w:rsidR="009D767F">
        <w:rPr>
          <w:rFonts w:hint="eastAsia"/>
        </w:rPr>
        <w:t>１００</w:t>
      </w:r>
      <w:r>
        <w:t xml:space="preserve">万回生きた雄の“ねこ”です。 </w:t>
      </w:r>
      <w:r>
        <w:rPr>
          <w:rFonts w:hint="eastAsia"/>
        </w:rPr>
        <w:t>“ねこ”は王様に飼われたり、泥棒に飼われたり、老婆や少女に飼われたりしました。どの主人も“ねこ”が死んだ時に悲しくて泣きましたが、“ねこ”はちっとも悲しくありませんでした。“ねこ”はそのことをいつも得意げに話しました。ある時、誰のものでもない野良猫の時に、雌の“白いねこ”と出逢います。“ねこ”は</w:t>
      </w:r>
      <w:r w:rsidR="009D767F">
        <w:rPr>
          <w:rFonts w:hint="eastAsia"/>
        </w:rPr>
        <w:t>１００</w:t>
      </w:r>
      <w:r>
        <w:t>万回死んで</w:t>
      </w:r>
      <w:r w:rsidR="009D767F">
        <w:rPr>
          <w:rFonts w:hint="eastAsia"/>
        </w:rPr>
        <w:t>１００</w:t>
      </w:r>
      <w:r>
        <w:t>万回生きたことを“白いねこ”に自慢しませんでした</w:t>
      </w:r>
      <w:r w:rsidR="00AA7CA8">
        <w:rPr>
          <w:rFonts w:hint="eastAsia"/>
        </w:rPr>
        <w:t>。</w:t>
      </w:r>
      <w:r>
        <w:rPr>
          <w:rFonts w:hint="eastAsia"/>
        </w:rPr>
        <w:t>ひねくれていた“ねこ”の心を動かしたもの、大切なものを失うことの悲しさ、生きることと死ぬことの意味など、読む人の年齢や立場によってとらえ方の変わる物語です。幼いころに読んだという人も、大人になった今読み返してみると、改めて感じることがあるかもしれません。テレビドラマ「</w:t>
      </w:r>
      <w:r w:rsidR="00AA7CA8">
        <w:rPr>
          <w:rFonts w:hint="eastAsia"/>
        </w:rPr>
        <w:t>１００</w:t>
      </w:r>
      <w:r>
        <w:t>万回言えばよかった」でもこの絵本が印象的に使われていました。</w:t>
      </w:r>
      <w:r>
        <w:rPr>
          <w:rFonts w:hint="eastAsia"/>
        </w:rPr>
        <w:t>図書館で、どうぞ手に取ってみてください。</w:t>
      </w:r>
    </w:p>
    <w:sectPr w:rsidR="00D846E4" w:rsidRPr="00D36D81" w:rsidSect="00815C27">
      <w:type w:val="continuous"/>
      <w:pgSz w:w="11906" w:h="16838" w:code="9"/>
      <w:pgMar w:top="1701" w:right="1701" w:bottom="1701" w:left="1701" w:header="851" w:footer="992" w:gutter="0"/>
      <w:cols w:num="2" w:sep="1" w:space="425"/>
      <w:docGrid w:type="linesAndChars" w:linePitch="373"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27DB7" w14:textId="77777777" w:rsidR="002217F6" w:rsidRDefault="002217F6" w:rsidP="002217F6">
      <w:r>
        <w:separator/>
      </w:r>
    </w:p>
  </w:endnote>
  <w:endnote w:type="continuationSeparator" w:id="0">
    <w:p w14:paraId="7A57E227" w14:textId="77777777" w:rsidR="002217F6" w:rsidRDefault="002217F6" w:rsidP="0022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A1F61" w14:textId="77777777" w:rsidR="002217F6" w:rsidRDefault="002217F6" w:rsidP="002217F6">
      <w:r>
        <w:separator/>
      </w:r>
    </w:p>
  </w:footnote>
  <w:footnote w:type="continuationSeparator" w:id="0">
    <w:p w14:paraId="24020D04" w14:textId="77777777" w:rsidR="002217F6" w:rsidRDefault="002217F6" w:rsidP="002217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93"/>
  <w:drawingGridVerticalSpacing w:val="373"/>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C8C"/>
    <w:rsid w:val="00080B31"/>
    <w:rsid w:val="00104EAA"/>
    <w:rsid w:val="00112EF2"/>
    <w:rsid w:val="0013191F"/>
    <w:rsid w:val="00186785"/>
    <w:rsid w:val="00195CE0"/>
    <w:rsid w:val="001C3E81"/>
    <w:rsid w:val="00211140"/>
    <w:rsid w:val="002217F6"/>
    <w:rsid w:val="00265EF3"/>
    <w:rsid w:val="00353217"/>
    <w:rsid w:val="00362245"/>
    <w:rsid w:val="003B3F64"/>
    <w:rsid w:val="003B7432"/>
    <w:rsid w:val="00405DFA"/>
    <w:rsid w:val="004409DA"/>
    <w:rsid w:val="004434AD"/>
    <w:rsid w:val="004D5AA5"/>
    <w:rsid w:val="004F10BF"/>
    <w:rsid w:val="00573038"/>
    <w:rsid w:val="005917F8"/>
    <w:rsid w:val="00592187"/>
    <w:rsid w:val="00634D8D"/>
    <w:rsid w:val="00662F43"/>
    <w:rsid w:val="006E7243"/>
    <w:rsid w:val="006F7B38"/>
    <w:rsid w:val="007273DA"/>
    <w:rsid w:val="00815C27"/>
    <w:rsid w:val="00864D69"/>
    <w:rsid w:val="008B3CB6"/>
    <w:rsid w:val="009D4DEC"/>
    <w:rsid w:val="009D767F"/>
    <w:rsid w:val="00AA7CA8"/>
    <w:rsid w:val="00B0169F"/>
    <w:rsid w:val="00C24737"/>
    <w:rsid w:val="00CB737F"/>
    <w:rsid w:val="00D36D81"/>
    <w:rsid w:val="00D846E4"/>
    <w:rsid w:val="00DE3C9D"/>
    <w:rsid w:val="00E67478"/>
    <w:rsid w:val="00EB7415"/>
    <w:rsid w:val="00F05B01"/>
    <w:rsid w:val="00F20910"/>
    <w:rsid w:val="00F2755E"/>
    <w:rsid w:val="00F40C8C"/>
    <w:rsid w:val="00F46D3D"/>
    <w:rsid w:val="00F54E97"/>
    <w:rsid w:val="00FB08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14FB8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40C8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40C8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40C8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40C8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40C8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40C8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40C8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40C8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40C8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40C8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40C8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40C8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40C8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40C8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40C8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40C8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40C8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40C8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40C8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40C8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40C8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40C8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40C8C"/>
    <w:pPr>
      <w:spacing w:before="160" w:after="160"/>
      <w:jc w:val="center"/>
    </w:pPr>
    <w:rPr>
      <w:i/>
      <w:iCs/>
      <w:color w:val="404040" w:themeColor="text1" w:themeTint="BF"/>
    </w:rPr>
  </w:style>
  <w:style w:type="character" w:customStyle="1" w:styleId="a8">
    <w:name w:val="引用文 (文字)"/>
    <w:basedOn w:val="a0"/>
    <w:link w:val="a7"/>
    <w:uiPriority w:val="29"/>
    <w:rsid w:val="00F40C8C"/>
    <w:rPr>
      <w:i/>
      <w:iCs/>
      <w:color w:val="404040" w:themeColor="text1" w:themeTint="BF"/>
    </w:rPr>
  </w:style>
  <w:style w:type="paragraph" w:styleId="a9">
    <w:name w:val="List Paragraph"/>
    <w:basedOn w:val="a"/>
    <w:uiPriority w:val="34"/>
    <w:qFormat/>
    <w:rsid w:val="00F40C8C"/>
    <w:pPr>
      <w:ind w:left="720"/>
      <w:contextualSpacing/>
    </w:pPr>
  </w:style>
  <w:style w:type="character" w:styleId="21">
    <w:name w:val="Intense Emphasis"/>
    <w:basedOn w:val="a0"/>
    <w:uiPriority w:val="21"/>
    <w:qFormat/>
    <w:rsid w:val="00F40C8C"/>
    <w:rPr>
      <w:i/>
      <w:iCs/>
      <w:color w:val="0F4761" w:themeColor="accent1" w:themeShade="BF"/>
    </w:rPr>
  </w:style>
  <w:style w:type="paragraph" w:styleId="22">
    <w:name w:val="Intense Quote"/>
    <w:basedOn w:val="a"/>
    <w:next w:val="a"/>
    <w:link w:val="23"/>
    <w:uiPriority w:val="30"/>
    <w:qFormat/>
    <w:rsid w:val="00F40C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40C8C"/>
    <w:rPr>
      <w:i/>
      <w:iCs/>
      <w:color w:val="0F4761" w:themeColor="accent1" w:themeShade="BF"/>
    </w:rPr>
  </w:style>
  <w:style w:type="character" w:styleId="24">
    <w:name w:val="Intense Reference"/>
    <w:basedOn w:val="a0"/>
    <w:uiPriority w:val="32"/>
    <w:qFormat/>
    <w:rsid w:val="00F40C8C"/>
    <w:rPr>
      <w:b/>
      <w:bCs/>
      <w:smallCaps/>
      <w:color w:val="0F4761" w:themeColor="accent1" w:themeShade="BF"/>
      <w:spacing w:val="5"/>
    </w:rPr>
  </w:style>
  <w:style w:type="paragraph" w:styleId="aa">
    <w:name w:val="header"/>
    <w:basedOn w:val="a"/>
    <w:link w:val="ab"/>
    <w:uiPriority w:val="99"/>
    <w:unhideWhenUsed/>
    <w:rsid w:val="002217F6"/>
    <w:pPr>
      <w:tabs>
        <w:tab w:val="center" w:pos="4252"/>
        <w:tab w:val="right" w:pos="8504"/>
      </w:tabs>
      <w:snapToGrid w:val="0"/>
    </w:pPr>
  </w:style>
  <w:style w:type="character" w:customStyle="1" w:styleId="ab">
    <w:name w:val="ヘッダー (文字)"/>
    <w:basedOn w:val="a0"/>
    <w:link w:val="aa"/>
    <w:uiPriority w:val="99"/>
    <w:rsid w:val="002217F6"/>
  </w:style>
  <w:style w:type="paragraph" w:styleId="ac">
    <w:name w:val="footer"/>
    <w:basedOn w:val="a"/>
    <w:link w:val="ad"/>
    <w:uiPriority w:val="99"/>
    <w:unhideWhenUsed/>
    <w:rsid w:val="002217F6"/>
    <w:pPr>
      <w:tabs>
        <w:tab w:val="center" w:pos="4252"/>
        <w:tab w:val="right" w:pos="8504"/>
      </w:tabs>
      <w:snapToGrid w:val="0"/>
    </w:pPr>
  </w:style>
  <w:style w:type="character" w:customStyle="1" w:styleId="ad">
    <w:name w:val="フッター (文字)"/>
    <w:basedOn w:val="a0"/>
    <w:link w:val="ac"/>
    <w:uiPriority w:val="99"/>
    <w:rsid w:val="00221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sv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938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2025-10-14T06:25:00Z</dcterms:created>
  <dcterms:modified xsi:type="dcterms:W3CDTF">2025-10-14T06:36:00Z</dcterms:modified>
</cp:coreProperties>
</file>