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7BBDC" w14:textId="004831D3" w:rsidR="00FC392E" w:rsidRDefault="00C9346E" w:rsidP="00BC1698">
      <w:r w:rsidRPr="00C9346E">
        <w:rPr>
          <w:rFonts w:hint="eastAsia"/>
        </w:rPr>
        <w:t xml:space="preserve">1 </w:t>
      </w:r>
      <w:r w:rsidRPr="00C9346E">
        <w:rPr>
          <w:rFonts w:hint="eastAsia"/>
        </w:rPr>
        <w:t>文部科学省の学校における働き方改革事例集などから，校務の情報化によって，校務の効率化が図られた事例を調べよう。そして，どんな校務において，情報技術をどのように活用して，校務の効率化がどの程度図られていたのかをまとめよう。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519"/>
        <w:gridCol w:w="2894"/>
        <w:gridCol w:w="6059"/>
      </w:tblGrid>
      <w:tr w:rsidR="000208AE" w14:paraId="37AE9ABD" w14:textId="77777777" w:rsidTr="000208AE">
        <w:tc>
          <w:tcPr>
            <w:tcW w:w="725" w:type="pct"/>
            <w:shd w:val="clear" w:color="auto" w:fill="D0CECE" w:themeFill="background2" w:themeFillShade="E6"/>
          </w:tcPr>
          <w:p w14:paraId="5A584F66" w14:textId="77777777" w:rsidR="000208AE" w:rsidRDefault="000208AE" w:rsidP="00A872F7">
            <w:r>
              <w:rPr>
                <w:rFonts w:hint="eastAsia"/>
              </w:rPr>
              <w:t>学校種</w:t>
            </w:r>
          </w:p>
        </w:tc>
        <w:tc>
          <w:tcPr>
            <w:tcW w:w="4275" w:type="pct"/>
            <w:gridSpan w:val="2"/>
            <w:shd w:val="clear" w:color="auto" w:fill="D0CECE" w:themeFill="background2" w:themeFillShade="E6"/>
          </w:tcPr>
          <w:p w14:paraId="08EAEDB9" w14:textId="77777777" w:rsidR="000208AE" w:rsidRDefault="000208AE" w:rsidP="00A872F7">
            <w:r>
              <w:rPr>
                <w:rFonts w:hint="eastAsia"/>
              </w:rPr>
              <w:t>校務の内容・目的</w:t>
            </w:r>
          </w:p>
        </w:tc>
      </w:tr>
      <w:tr w:rsidR="000208AE" w14:paraId="470798FF" w14:textId="77777777" w:rsidTr="000208AE">
        <w:trPr>
          <w:trHeight w:val="690"/>
        </w:trPr>
        <w:tc>
          <w:tcPr>
            <w:tcW w:w="725" w:type="pct"/>
          </w:tcPr>
          <w:p w14:paraId="407317E8" w14:textId="0895E2CB" w:rsidR="000208AE" w:rsidRDefault="000208AE" w:rsidP="00A872F7"/>
        </w:tc>
        <w:tc>
          <w:tcPr>
            <w:tcW w:w="4275" w:type="pct"/>
            <w:gridSpan w:val="2"/>
          </w:tcPr>
          <w:p w14:paraId="1A68F18E" w14:textId="3AB338C6" w:rsidR="000208AE" w:rsidRDefault="000208AE" w:rsidP="00A872F7"/>
        </w:tc>
      </w:tr>
      <w:tr w:rsidR="000208AE" w14:paraId="6A2E31BC" w14:textId="77777777" w:rsidTr="000208AE">
        <w:tc>
          <w:tcPr>
            <w:tcW w:w="725" w:type="pct"/>
            <w:shd w:val="clear" w:color="auto" w:fill="D0CECE" w:themeFill="background2" w:themeFillShade="E6"/>
          </w:tcPr>
          <w:p w14:paraId="09854243" w14:textId="77777777" w:rsidR="000208AE" w:rsidRDefault="000208AE" w:rsidP="00A872F7"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</w:t>
            </w:r>
          </w:p>
        </w:tc>
        <w:tc>
          <w:tcPr>
            <w:tcW w:w="4275" w:type="pct"/>
            <w:gridSpan w:val="2"/>
          </w:tcPr>
          <w:p w14:paraId="584BACBA" w14:textId="0411D208" w:rsidR="000208AE" w:rsidRDefault="000208AE" w:rsidP="00A872F7"/>
        </w:tc>
      </w:tr>
      <w:tr w:rsidR="000208AE" w14:paraId="5C61EF57" w14:textId="77777777" w:rsidTr="000208AE">
        <w:trPr>
          <w:trHeight w:val="416"/>
        </w:trPr>
        <w:tc>
          <w:tcPr>
            <w:tcW w:w="725" w:type="pct"/>
            <w:vMerge w:val="restart"/>
            <w:shd w:val="clear" w:color="auto" w:fill="D0CECE" w:themeFill="background2" w:themeFillShade="E6"/>
          </w:tcPr>
          <w:p w14:paraId="0936F528" w14:textId="77777777" w:rsidR="000208AE" w:rsidRDefault="000208AE" w:rsidP="00A872F7">
            <w:r>
              <w:rPr>
                <w:rFonts w:hint="eastAsia"/>
              </w:rPr>
              <w:t>校務の効率化の効果</w:t>
            </w:r>
          </w:p>
        </w:tc>
        <w:tc>
          <w:tcPr>
            <w:tcW w:w="1382" w:type="pct"/>
            <w:shd w:val="clear" w:color="auto" w:fill="D0CECE" w:themeFill="background2" w:themeFillShade="E6"/>
          </w:tcPr>
          <w:p w14:paraId="1C67BCAD" w14:textId="77777777" w:rsidR="000208AE" w:rsidRDefault="000208AE" w:rsidP="00A872F7">
            <w:r>
              <w:rPr>
                <w:rFonts w:hint="eastAsia"/>
              </w:rPr>
              <w:t>定量的効果</w:t>
            </w:r>
          </w:p>
        </w:tc>
        <w:tc>
          <w:tcPr>
            <w:tcW w:w="2893" w:type="pct"/>
            <w:shd w:val="clear" w:color="auto" w:fill="D0CECE" w:themeFill="background2" w:themeFillShade="E6"/>
          </w:tcPr>
          <w:p w14:paraId="52BDF4B7" w14:textId="77777777" w:rsidR="000208AE" w:rsidRDefault="000208AE" w:rsidP="00A872F7">
            <w:r>
              <w:rPr>
                <w:rFonts w:hint="eastAsia"/>
              </w:rPr>
              <w:t>定性的効果</w:t>
            </w:r>
          </w:p>
        </w:tc>
      </w:tr>
      <w:tr w:rsidR="000208AE" w14:paraId="79171E5C" w14:textId="77777777" w:rsidTr="000208AE">
        <w:trPr>
          <w:trHeight w:val="645"/>
        </w:trPr>
        <w:tc>
          <w:tcPr>
            <w:tcW w:w="725" w:type="pct"/>
            <w:vMerge/>
            <w:shd w:val="clear" w:color="auto" w:fill="D0CECE" w:themeFill="background2" w:themeFillShade="E6"/>
          </w:tcPr>
          <w:p w14:paraId="3427B4CC" w14:textId="77777777" w:rsidR="000208AE" w:rsidRDefault="000208AE" w:rsidP="00A872F7"/>
        </w:tc>
        <w:tc>
          <w:tcPr>
            <w:tcW w:w="1382" w:type="pct"/>
          </w:tcPr>
          <w:p w14:paraId="724FC7EE" w14:textId="5967F43E" w:rsidR="000208AE" w:rsidRDefault="000208AE" w:rsidP="00A872F7"/>
        </w:tc>
        <w:tc>
          <w:tcPr>
            <w:tcW w:w="2893" w:type="pct"/>
          </w:tcPr>
          <w:p w14:paraId="54987D98" w14:textId="4CE623AD" w:rsidR="000208AE" w:rsidRDefault="000208AE" w:rsidP="00A872F7"/>
        </w:tc>
      </w:tr>
      <w:tr w:rsidR="000208AE" w14:paraId="6519F4D5" w14:textId="77777777" w:rsidTr="000208AE">
        <w:trPr>
          <w:trHeight w:val="708"/>
        </w:trPr>
        <w:tc>
          <w:tcPr>
            <w:tcW w:w="725" w:type="pct"/>
            <w:shd w:val="clear" w:color="auto" w:fill="D0CECE" w:themeFill="background2" w:themeFillShade="E6"/>
          </w:tcPr>
          <w:p w14:paraId="06F4B014" w14:textId="77777777" w:rsidR="000208AE" w:rsidRDefault="000208AE" w:rsidP="00A872F7">
            <w:r>
              <w:rPr>
                <w:rFonts w:hint="eastAsia"/>
              </w:rPr>
              <w:t>出典</w:t>
            </w:r>
          </w:p>
        </w:tc>
        <w:tc>
          <w:tcPr>
            <w:tcW w:w="4275" w:type="pct"/>
            <w:gridSpan w:val="2"/>
          </w:tcPr>
          <w:p w14:paraId="2FA4ECB7" w14:textId="0A3A3776" w:rsidR="000208AE" w:rsidRDefault="000208AE" w:rsidP="00A872F7">
            <w:pPr>
              <w:rPr>
                <w:rFonts w:hint="eastAsia"/>
              </w:rPr>
            </w:pPr>
          </w:p>
        </w:tc>
      </w:tr>
    </w:tbl>
    <w:p w14:paraId="0E57D378" w14:textId="77777777" w:rsidR="000208AE" w:rsidRDefault="000208AE" w:rsidP="00BC1698"/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519"/>
        <w:gridCol w:w="2894"/>
        <w:gridCol w:w="6059"/>
      </w:tblGrid>
      <w:tr w:rsidR="000208AE" w14:paraId="29DDACC0" w14:textId="77777777" w:rsidTr="00A872F7">
        <w:tc>
          <w:tcPr>
            <w:tcW w:w="725" w:type="pct"/>
            <w:shd w:val="clear" w:color="auto" w:fill="D0CECE" w:themeFill="background2" w:themeFillShade="E6"/>
          </w:tcPr>
          <w:p w14:paraId="3AD65515" w14:textId="77777777" w:rsidR="000208AE" w:rsidRDefault="000208AE" w:rsidP="00A872F7">
            <w:r>
              <w:rPr>
                <w:rFonts w:hint="eastAsia"/>
              </w:rPr>
              <w:t>学校種</w:t>
            </w:r>
          </w:p>
        </w:tc>
        <w:tc>
          <w:tcPr>
            <w:tcW w:w="4275" w:type="pct"/>
            <w:gridSpan w:val="2"/>
            <w:shd w:val="clear" w:color="auto" w:fill="D0CECE" w:themeFill="background2" w:themeFillShade="E6"/>
          </w:tcPr>
          <w:p w14:paraId="4B8AE0C4" w14:textId="77777777" w:rsidR="000208AE" w:rsidRDefault="000208AE" w:rsidP="00A872F7">
            <w:r>
              <w:rPr>
                <w:rFonts w:hint="eastAsia"/>
              </w:rPr>
              <w:t>校務の内容・目的</w:t>
            </w:r>
          </w:p>
        </w:tc>
      </w:tr>
      <w:tr w:rsidR="000208AE" w14:paraId="52893624" w14:textId="77777777" w:rsidTr="00A872F7">
        <w:trPr>
          <w:trHeight w:val="690"/>
        </w:trPr>
        <w:tc>
          <w:tcPr>
            <w:tcW w:w="725" w:type="pct"/>
          </w:tcPr>
          <w:p w14:paraId="38390AA8" w14:textId="77777777" w:rsidR="000208AE" w:rsidRDefault="000208AE" w:rsidP="00A872F7"/>
        </w:tc>
        <w:tc>
          <w:tcPr>
            <w:tcW w:w="4275" w:type="pct"/>
            <w:gridSpan w:val="2"/>
          </w:tcPr>
          <w:p w14:paraId="7F5A9EC0" w14:textId="77777777" w:rsidR="000208AE" w:rsidRDefault="000208AE" w:rsidP="00A872F7"/>
        </w:tc>
      </w:tr>
      <w:tr w:rsidR="000208AE" w14:paraId="761EBCD4" w14:textId="77777777" w:rsidTr="00A872F7">
        <w:tc>
          <w:tcPr>
            <w:tcW w:w="725" w:type="pct"/>
            <w:shd w:val="clear" w:color="auto" w:fill="D0CECE" w:themeFill="background2" w:themeFillShade="E6"/>
          </w:tcPr>
          <w:p w14:paraId="74EEEFCC" w14:textId="77777777" w:rsidR="000208AE" w:rsidRDefault="000208AE" w:rsidP="00A872F7"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</w:t>
            </w:r>
          </w:p>
        </w:tc>
        <w:tc>
          <w:tcPr>
            <w:tcW w:w="4275" w:type="pct"/>
            <w:gridSpan w:val="2"/>
          </w:tcPr>
          <w:p w14:paraId="0D725475" w14:textId="77777777" w:rsidR="000208AE" w:rsidRDefault="000208AE" w:rsidP="00A872F7"/>
        </w:tc>
      </w:tr>
      <w:tr w:rsidR="000208AE" w14:paraId="5D29B21E" w14:textId="77777777" w:rsidTr="00A872F7">
        <w:trPr>
          <w:trHeight w:val="416"/>
        </w:trPr>
        <w:tc>
          <w:tcPr>
            <w:tcW w:w="725" w:type="pct"/>
            <w:vMerge w:val="restart"/>
            <w:shd w:val="clear" w:color="auto" w:fill="D0CECE" w:themeFill="background2" w:themeFillShade="E6"/>
          </w:tcPr>
          <w:p w14:paraId="143F174A" w14:textId="77777777" w:rsidR="000208AE" w:rsidRDefault="000208AE" w:rsidP="00A872F7">
            <w:r>
              <w:rPr>
                <w:rFonts w:hint="eastAsia"/>
              </w:rPr>
              <w:t>校務の効率化の効果</w:t>
            </w:r>
          </w:p>
        </w:tc>
        <w:tc>
          <w:tcPr>
            <w:tcW w:w="1382" w:type="pct"/>
            <w:shd w:val="clear" w:color="auto" w:fill="D0CECE" w:themeFill="background2" w:themeFillShade="E6"/>
          </w:tcPr>
          <w:p w14:paraId="536D388A" w14:textId="77777777" w:rsidR="000208AE" w:rsidRDefault="000208AE" w:rsidP="00A872F7">
            <w:r>
              <w:rPr>
                <w:rFonts w:hint="eastAsia"/>
              </w:rPr>
              <w:t>定量的効果</w:t>
            </w:r>
          </w:p>
        </w:tc>
        <w:tc>
          <w:tcPr>
            <w:tcW w:w="2893" w:type="pct"/>
            <w:shd w:val="clear" w:color="auto" w:fill="D0CECE" w:themeFill="background2" w:themeFillShade="E6"/>
          </w:tcPr>
          <w:p w14:paraId="201EEAFD" w14:textId="77777777" w:rsidR="000208AE" w:rsidRDefault="000208AE" w:rsidP="00A872F7">
            <w:r>
              <w:rPr>
                <w:rFonts w:hint="eastAsia"/>
              </w:rPr>
              <w:t>定性的効果</w:t>
            </w:r>
          </w:p>
        </w:tc>
      </w:tr>
      <w:tr w:rsidR="000208AE" w14:paraId="4D6295C5" w14:textId="77777777" w:rsidTr="00A872F7">
        <w:trPr>
          <w:trHeight w:val="645"/>
        </w:trPr>
        <w:tc>
          <w:tcPr>
            <w:tcW w:w="725" w:type="pct"/>
            <w:vMerge/>
            <w:shd w:val="clear" w:color="auto" w:fill="D0CECE" w:themeFill="background2" w:themeFillShade="E6"/>
          </w:tcPr>
          <w:p w14:paraId="23A30A4F" w14:textId="77777777" w:rsidR="000208AE" w:rsidRDefault="000208AE" w:rsidP="00A872F7"/>
        </w:tc>
        <w:tc>
          <w:tcPr>
            <w:tcW w:w="1382" w:type="pct"/>
          </w:tcPr>
          <w:p w14:paraId="40CF3145" w14:textId="77777777" w:rsidR="000208AE" w:rsidRDefault="000208AE" w:rsidP="00A872F7"/>
        </w:tc>
        <w:tc>
          <w:tcPr>
            <w:tcW w:w="2893" w:type="pct"/>
          </w:tcPr>
          <w:p w14:paraId="67A20339" w14:textId="77777777" w:rsidR="000208AE" w:rsidRDefault="000208AE" w:rsidP="00A872F7"/>
        </w:tc>
      </w:tr>
      <w:tr w:rsidR="000208AE" w14:paraId="3058AC4E" w14:textId="77777777" w:rsidTr="00A872F7">
        <w:trPr>
          <w:trHeight w:val="708"/>
        </w:trPr>
        <w:tc>
          <w:tcPr>
            <w:tcW w:w="725" w:type="pct"/>
            <w:shd w:val="clear" w:color="auto" w:fill="D0CECE" w:themeFill="background2" w:themeFillShade="E6"/>
          </w:tcPr>
          <w:p w14:paraId="5A188E44" w14:textId="77777777" w:rsidR="000208AE" w:rsidRDefault="000208AE" w:rsidP="00A872F7">
            <w:r>
              <w:rPr>
                <w:rFonts w:hint="eastAsia"/>
              </w:rPr>
              <w:t>出典</w:t>
            </w:r>
          </w:p>
        </w:tc>
        <w:tc>
          <w:tcPr>
            <w:tcW w:w="4275" w:type="pct"/>
            <w:gridSpan w:val="2"/>
          </w:tcPr>
          <w:p w14:paraId="7B16AF86" w14:textId="77777777" w:rsidR="000208AE" w:rsidRDefault="000208AE" w:rsidP="00A872F7">
            <w:pPr>
              <w:rPr>
                <w:rFonts w:hint="eastAsia"/>
              </w:rPr>
            </w:pPr>
          </w:p>
        </w:tc>
      </w:tr>
    </w:tbl>
    <w:p w14:paraId="4C38D1D2" w14:textId="77777777" w:rsidR="000208AE" w:rsidRDefault="000208AE" w:rsidP="00BC1698"/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519"/>
        <w:gridCol w:w="2894"/>
        <w:gridCol w:w="6059"/>
      </w:tblGrid>
      <w:tr w:rsidR="000208AE" w14:paraId="67E6C4B6" w14:textId="77777777" w:rsidTr="00A872F7">
        <w:tc>
          <w:tcPr>
            <w:tcW w:w="725" w:type="pct"/>
            <w:shd w:val="clear" w:color="auto" w:fill="D0CECE" w:themeFill="background2" w:themeFillShade="E6"/>
          </w:tcPr>
          <w:p w14:paraId="44ED8EFA" w14:textId="77777777" w:rsidR="000208AE" w:rsidRDefault="000208AE" w:rsidP="00A872F7">
            <w:r>
              <w:rPr>
                <w:rFonts w:hint="eastAsia"/>
              </w:rPr>
              <w:t>学校種</w:t>
            </w:r>
          </w:p>
        </w:tc>
        <w:tc>
          <w:tcPr>
            <w:tcW w:w="4275" w:type="pct"/>
            <w:gridSpan w:val="2"/>
            <w:shd w:val="clear" w:color="auto" w:fill="D0CECE" w:themeFill="background2" w:themeFillShade="E6"/>
          </w:tcPr>
          <w:p w14:paraId="6892EEF9" w14:textId="77777777" w:rsidR="000208AE" w:rsidRDefault="000208AE" w:rsidP="00A872F7">
            <w:r>
              <w:rPr>
                <w:rFonts w:hint="eastAsia"/>
              </w:rPr>
              <w:t>校務の内容・目的</w:t>
            </w:r>
          </w:p>
        </w:tc>
      </w:tr>
      <w:tr w:rsidR="000208AE" w14:paraId="7C6DFFA0" w14:textId="77777777" w:rsidTr="00A872F7">
        <w:trPr>
          <w:trHeight w:val="690"/>
        </w:trPr>
        <w:tc>
          <w:tcPr>
            <w:tcW w:w="725" w:type="pct"/>
          </w:tcPr>
          <w:p w14:paraId="1B15566E" w14:textId="77777777" w:rsidR="000208AE" w:rsidRDefault="000208AE" w:rsidP="00A872F7"/>
        </w:tc>
        <w:tc>
          <w:tcPr>
            <w:tcW w:w="4275" w:type="pct"/>
            <w:gridSpan w:val="2"/>
          </w:tcPr>
          <w:p w14:paraId="1CA18B69" w14:textId="77777777" w:rsidR="000208AE" w:rsidRDefault="000208AE" w:rsidP="00A872F7"/>
        </w:tc>
      </w:tr>
      <w:tr w:rsidR="000208AE" w14:paraId="347A1A9B" w14:textId="77777777" w:rsidTr="00A872F7">
        <w:tc>
          <w:tcPr>
            <w:tcW w:w="725" w:type="pct"/>
            <w:shd w:val="clear" w:color="auto" w:fill="D0CECE" w:themeFill="background2" w:themeFillShade="E6"/>
          </w:tcPr>
          <w:p w14:paraId="22F49E14" w14:textId="77777777" w:rsidR="000208AE" w:rsidRDefault="000208AE" w:rsidP="00A872F7"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</w:t>
            </w:r>
          </w:p>
        </w:tc>
        <w:tc>
          <w:tcPr>
            <w:tcW w:w="4275" w:type="pct"/>
            <w:gridSpan w:val="2"/>
          </w:tcPr>
          <w:p w14:paraId="1D612FF9" w14:textId="77777777" w:rsidR="000208AE" w:rsidRDefault="000208AE" w:rsidP="00A872F7"/>
        </w:tc>
      </w:tr>
      <w:tr w:rsidR="000208AE" w14:paraId="196469E7" w14:textId="77777777" w:rsidTr="00A872F7">
        <w:trPr>
          <w:trHeight w:val="416"/>
        </w:trPr>
        <w:tc>
          <w:tcPr>
            <w:tcW w:w="725" w:type="pct"/>
            <w:vMerge w:val="restart"/>
            <w:shd w:val="clear" w:color="auto" w:fill="D0CECE" w:themeFill="background2" w:themeFillShade="E6"/>
          </w:tcPr>
          <w:p w14:paraId="4B5B7A29" w14:textId="77777777" w:rsidR="000208AE" w:rsidRDefault="000208AE" w:rsidP="00A872F7">
            <w:r>
              <w:rPr>
                <w:rFonts w:hint="eastAsia"/>
              </w:rPr>
              <w:t>校務の効率化の効果</w:t>
            </w:r>
          </w:p>
        </w:tc>
        <w:tc>
          <w:tcPr>
            <w:tcW w:w="1382" w:type="pct"/>
            <w:shd w:val="clear" w:color="auto" w:fill="D0CECE" w:themeFill="background2" w:themeFillShade="E6"/>
          </w:tcPr>
          <w:p w14:paraId="0F6A462C" w14:textId="77777777" w:rsidR="000208AE" w:rsidRDefault="000208AE" w:rsidP="00A872F7">
            <w:r>
              <w:rPr>
                <w:rFonts w:hint="eastAsia"/>
              </w:rPr>
              <w:t>定量的効果</w:t>
            </w:r>
          </w:p>
        </w:tc>
        <w:tc>
          <w:tcPr>
            <w:tcW w:w="2893" w:type="pct"/>
            <w:shd w:val="clear" w:color="auto" w:fill="D0CECE" w:themeFill="background2" w:themeFillShade="E6"/>
          </w:tcPr>
          <w:p w14:paraId="7B12C033" w14:textId="77777777" w:rsidR="000208AE" w:rsidRDefault="000208AE" w:rsidP="00A872F7">
            <w:r>
              <w:rPr>
                <w:rFonts w:hint="eastAsia"/>
              </w:rPr>
              <w:t>定性的効果</w:t>
            </w:r>
          </w:p>
        </w:tc>
      </w:tr>
      <w:tr w:rsidR="000208AE" w14:paraId="060BD4E8" w14:textId="77777777" w:rsidTr="00A872F7">
        <w:trPr>
          <w:trHeight w:val="645"/>
        </w:trPr>
        <w:tc>
          <w:tcPr>
            <w:tcW w:w="725" w:type="pct"/>
            <w:vMerge/>
            <w:shd w:val="clear" w:color="auto" w:fill="D0CECE" w:themeFill="background2" w:themeFillShade="E6"/>
          </w:tcPr>
          <w:p w14:paraId="3C3F82AF" w14:textId="77777777" w:rsidR="000208AE" w:rsidRDefault="000208AE" w:rsidP="00A872F7"/>
        </w:tc>
        <w:tc>
          <w:tcPr>
            <w:tcW w:w="1382" w:type="pct"/>
          </w:tcPr>
          <w:p w14:paraId="6B853D27" w14:textId="77777777" w:rsidR="000208AE" w:rsidRDefault="000208AE" w:rsidP="00A872F7"/>
        </w:tc>
        <w:tc>
          <w:tcPr>
            <w:tcW w:w="2893" w:type="pct"/>
          </w:tcPr>
          <w:p w14:paraId="7187E93E" w14:textId="77777777" w:rsidR="000208AE" w:rsidRDefault="000208AE" w:rsidP="00A872F7"/>
        </w:tc>
      </w:tr>
      <w:tr w:rsidR="000208AE" w14:paraId="678E7B88" w14:textId="77777777" w:rsidTr="00A872F7">
        <w:trPr>
          <w:trHeight w:val="708"/>
        </w:trPr>
        <w:tc>
          <w:tcPr>
            <w:tcW w:w="725" w:type="pct"/>
            <w:shd w:val="clear" w:color="auto" w:fill="D0CECE" w:themeFill="background2" w:themeFillShade="E6"/>
          </w:tcPr>
          <w:p w14:paraId="0EF3729E" w14:textId="77777777" w:rsidR="000208AE" w:rsidRDefault="000208AE" w:rsidP="00A872F7">
            <w:r>
              <w:rPr>
                <w:rFonts w:hint="eastAsia"/>
              </w:rPr>
              <w:t>出典</w:t>
            </w:r>
          </w:p>
        </w:tc>
        <w:tc>
          <w:tcPr>
            <w:tcW w:w="4275" w:type="pct"/>
            <w:gridSpan w:val="2"/>
          </w:tcPr>
          <w:p w14:paraId="2C80E2ED" w14:textId="77777777" w:rsidR="000208AE" w:rsidRDefault="000208AE" w:rsidP="00A872F7">
            <w:pPr>
              <w:rPr>
                <w:rFonts w:hint="eastAsia"/>
              </w:rPr>
            </w:pPr>
          </w:p>
        </w:tc>
      </w:tr>
    </w:tbl>
    <w:p w14:paraId="553A9EDE" w14:textId="77777777" w:rsidR="000208AE" w:rsidRPr="000208AE" w:rsidRDefault="000208AE" w:rsidP="00BC1698">
      <w:pPr>
        <w:rPr>
          <w:rFonts w:hint="eastAsia"/>
        </w:rPr>
      </w:pPr>
    </w:p>
    <w:sectPr w:rsidR="000208AE" w:rsidRPr="000208AE" w:rsidSect="00503A3A">
      <w:headerReference w:type="default" r:id="rId11"/>
      <w:headerReference w:type="first" r:id="rId12"/>
      <w:pgSz w:w="11900" w:h="16840"/>
      <w:pgMar w:top="1418" w:right="709" w:bottom="709" w:left="709" w:header="567" w:footer="992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6AB0" w14:textId="77777777" w:rsidR="00344CEA" w:rsidRDefault="00344CEA" w:rsidP="00B5106A">
      <w:r>
        <w:separator/>
      </w:r>
    </w:p>
  </w:endnote>
  <w:endnote w:type="continuationSeparator" w:id="0">
    <w:p w14:paraId="5ECB6860" w14:textId="77777777" w:rsidR="00344CEA" w:rsidRDefault="00344CE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0EE44" w14:textId="77777777" w:rsidR="00344CEA" w:rsidRDefault="00344CEA" w:rsidP="00B5106A">
      <w:r>
        <w:separator/>
      </w:r>
    </w:p>
  </w:footnote>
  <w:footnote w:type="continuationSeparator" w:id="0">
    <w:p w14:paraId="3DAC0627" w14:textId="77777777" w:rsidR="00344CEA" w:rsidRDefault="00344CE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45410F3A" w:rsidR="00B5106A" w:rsidRDefault="000F7A50" w:rsidP="00B5106A">
    <w:pPr>
      <w:pStyle w:val="a3"/>
      <w:jc w:val="left"/>
    </w:pPr>
    <w:r>
      <w:rPr>
        <w:rFonts w:hint="eastAsia"/>
      </w:rPr>
      <w:t>4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</w:t>
    </w:r>
    <w:r w:rsidR="00F05D6F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 w:rsidR="008C1271">
      <w:t>4</w:t>
    </w:r>
    <w:r w:rsidR="00B5106A">
      <w:t>-</w:t>
    </w:r>
    <w:r w:rsidR="008C1271">
      <w:t>1</w:t>
    </w:r>
    <w:r w:rsidR="00571614">
      <w:t>-</w:t>
    </w:r>
    <w:r w:rsidR="00F05D6F"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307E"/>
    <w:multiLevelType w:val="hybridMultilevel"/>
    <w:tmpl w:val="DBE81654"/>
    <w:lvl w:ilvl="0" w:tplc="C3CE2C2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55DCA"/>
    <w:multiLevelType w:val="hybridMultilevel"/>
    <w:tmpl w:val="A17EDDCC"/>
    <w:lvl w:ilvl="0" w:tplc="FDC65F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C9279F2">
      <w:start w:val="1"/>
      <w:numFmt w:val="lowerLetter"/>
      <w:lvlText w:val="%2.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F71C9B"/>
    <w:multiLevelType w:val="hybridMultilevel"/>
    <w:tmpl w:val="568CCBAC"/>
    <w:lvl w:ilvl="0" w:tplc="DF346580">
      <w:start w:val="2"/>
      <w:numFmt w:val="bullet"/>
      <w:lvlText w:val="・"/>
      <w:lvlJc w:val="left"/>
      <w:pPr>
        <w:ind w:left="78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07BE3"/>
    <w:multiLevelType w:val="hybridMultilevel"/>
    <w:tmpl w:val="77B25546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16008"/>
    <w:multiLevelType w:val="hybridMultilevel"/>
    <w:tmpl w:val="1630AE8A"/>
    <w:lvl w:ilvl="0" w:tplc="DE749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F426E8"/>
    <w:multiLevelType w:val="hybridMultilevel"/>
    <w:tmpl w:val="AB9067AA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1354F8F"/>
    <w:multiLevelType w:val="hybridMultilevel"/>
    <w:tmpl w:val="DE1A2330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64B7E73"/>
    <w:multiLevelType w:val="hybridMultilevel"/>
    <w:tmpl w:val="B66E5092"/>
    <w:lvl w:ilvl="0" w:tplc="421237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1D6D342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29D0761E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E1645188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52AE327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89F03980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47388CE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E10065EA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2A28CDB0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7A66A72"/>
    <w:multiLevelType w:val="hybridMultilevel"/>
    <w:tmpl w:val="BB9005C0"/>
    <w:lvl w:ilvl="0" w:tplc="F99C946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C1AEB5A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A2691F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128123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FE6E97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A2AB19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858290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8B69EF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C26D5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D7719CB"/>
    <w:multiLevelType w:val="hybridMultilevel"/>
    <w:tmpl w:val="B97A02A8"/>
    <w:lvl w:ilvl="0" w:tplc="0B201D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6DE5E80"/>
    <w:multiLevelType w:val="hybridMultilevel"/>
    <w:tmpl w:val="349A6420"/>
    <w:lvl w:ilvl="0" w:tplc="AA62F3F0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FB8014C8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91EC6D4A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BB62FF4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24286F8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1B060B2E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2A42792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3BEEA970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DB76BC82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DC693D"/>
    <w:multiLevelType w:val="hybridMultilevel"/>
    <w:tmpl w:val="9C7E04BA"/>
    <w:lvl w:ilvl="0" w:tplc="994C8E5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4FE0FDB"/>
    <w:multiLevelType w:val="hybridMultilevel"/>
    <w:tmpl w:val="ED1CE620"/>
    <w:lvl w:ilvl="0" w:tplc="DA56AF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464F3A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5A16596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FEC575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88367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C56096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98ADF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EFC76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65220F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7204F1"/>
    <w:multiLevelType w:val="hybridMultilevel"/>
    <w:tmpl w:val="DF7E9096"/>
    <w:lvl w:ilvl="0" w:tplc="2D30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587C5F"/>
    <w:multiLevelType w:val="hybridMultilevel"/>
    <w:tmpl w:val="1874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9171ACF"/>
    <w:multiLevelType w:val="hybridMultilevel"/>
    <w:tmpl w:val="8AC2CE58"/>
    <w:lvl w:ilvl="0" w:tplc="AF1420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DB4F69"/>
    <w:multiLevelType w:val="hybridMultilevel"/>
    <w:tmpl w:val="09369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AAE6249"/>
    <w:multiLevelType w:val="hybridMultilevel"/>
    <w:tmpl w:val="A0B0ED12"/>
    <w:lvl w:ilvl="0" w:tplc="4C862B3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F23449F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B9EB87C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04D48800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C14DBA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472848A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ED8131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A882040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C262D4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334266"/>
    <w:multiLevelType w:val="hybridMultilevel"/>
    <w:tmpl w:val="FA6A6DE6"/>
    <w:lvl w:ilvl="0" w:tplc="A936E6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80AC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385F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5EEE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6EA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294A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624ED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3EF1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F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925E9B"/>
    <w:multiLevelType w:val="hybridMultilevel"/>
    <w:tmpl w:val="3CA623BA"/>
    <w:lvl w:ilvl="0" w:tplc="DF346580">
      <w:start w:val="2"/>
      <w:numFmt w:val="bullet"/>
      <w:lvlText w:val="・"/>
      <w:lvlJc w:val="left"/>
      <w:pPr>
        <w:ind w:left="84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C94E5A"/>
    <w:multiLevelType w:val="hybridMultilevel"/>
    <w:tmpl w:val="0D0491CE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8051FD"/>
    <w:multiLevelType w:val="hybridMultilevel"/>
    <w:tmpl w:val="DD50E7BC"/>
    <w:lvl w:ilvl="0" w:tplc="1CAE944E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16959717">
    <w:abstractNumId w:val="2"/>
  </w:num>
  <w:num w:numId="2" w16cid:durableId="387191917">
    <w:abstractNumId w:val="19"/>
  </w:num>
  <w:num w:numId="3" w16cid:durableId="1796943314">
    <w:abstractNumId w:val="24"/>
  </w:num>
  <w:num w:numId="4" w16cid:durableId="731462564">
    <w:abstractNumId w:val="1"/>
  </w:num>
  <w:num w:numId="5" w16cid:durableId="1399016841">
    <w:abstractNumId w:val="13"/>
  </w:num>
  <w:num w:numId="6" w16cid:durableId="939292333">
    <w:abstractNumId w:val="10"/>
  </w:num>
  <w:num w:numId="7" w16cid:durableId="1346520321">
    <w:abstractNumId w:val="22"/>
  </w:num>
  <w:num w:numId="8" w16cid:durableId="1124887780">
    <w:abstractNumId w:val="26"/>
  </w:num>
  <w:num w:numId="9" w16cid:durableId="999507133">
    <w:abstractNumId w:val="16"/>
  </w:num>
  <w:num w:numId="10" w16cid:durableId="488448349">
    <w:abstractNumId w:val="18"/>
  </w:num>
  <w:num w:numId="11" w16cid:durableId="728309148">
    <w:abstractNumId w:val="20"/>
  </w:num>
  <w:num w:numId="12" w16cid:durableId="1462000244">
    <w:abstractNumId w:val="17"/>
  </w:num>
  <w:num w:numId="13" w16cid:durableId="620068023">
    <w:abstractNumId w:val="25"/>
  </w:num>
  <w:num w:numId="14" w16cid:durableId="1327436632">
    <w:abstractNumId w:val="15"/>
  </w:num>
  <w:num w:numId="15" w16cid:durableId="985203866">
    <w:abstractNumId w:val="4"/>
  </w:num>
  <w:num w:numId="16" w16cid:durableId="2021421714">
    <w:abstractNumId w:val="9"/>
  </w:num>
  <w:num w:numId="17" w16cid:durableId="1095596026">
    <w:abstractNumId w:val="12"/>
  </w:num>
  <w:num w:numId="18" w16cid:durableId="726728973">
    <w:abstractNumId w:val="5"/>
  </w:num>
  <w:num w:numId="19" w16cid:durableId="1743061093">
    <w:abstractNumId w:val="6"/>
  </w:num>
  <w:num w:numId="20" w16cid:durableId="204222807">
    <w:abstractNumId w:val="0"/>
  </w:num>
  <w:num w:numId="21" w16cid:durableId="1775589087">
    <w:abstractNumId w:val="14"/>
  </w:num>
  <w:num w:numId="22" w16cid:durableId="1718047968">
    <w:abstractNumId w:val="23"/>
  </w:num>
  <w:num w:numId="23" w16cid:durableId="1934972529">
    <w:abstractNumId w:val="21"/>
  </w:num>
  <w:num w:numId="24" w16cid:durableId="1181551590">
    <w:abstractNumId w:val="7"/>
  </w:num>
  <w:num w:numId="25" w16cid:durableId="297612022">
    <w:abstractNumId w:val="3"/>
  </w:num>
  <w:num w:numId="26" w16cid:durableId="1404446034">
    <w:abstractNumId w:val="8"/>
  </w:num>
  <w:num w:numId="27" w16cid:durableId="4461696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208AE"/>
    <w:rsid w:val="000303C4"/>
    <w:rsid w:val="00096F61"/>
    <w:rsid w:val="000B019D"/>
    <w:rsid w:val="000F7A50"/>
    <w:rsid w:val="00194EBB"/>
    <w:rsid w:val="001966A5"/>
    <w:rsid w:val="001D5BF9"/>
    <w:rsid w:val="001F7FB9"/>
    <w:rsid w:val="002245FD"/>
    <w:rsid w:val="002C684C"/>
    <w:rsid w:val="00315786"/>
    <w:rsid w:val="00344CEA"/>
    <w:rsid w:val="003A29DE"/>
    <w:rsid w:val="003E6155"/>
    <w:rsid w:val="00406B81"/>
    <w:rsid w:val="00420B40"/>
    <w:rsid w:val="00503A3A"/>
    <w:rsid w:val="00536DB7"/>
    <w:rsid w:val="0055743A"/>
    <w:rsid w:val="00571614"/>
    <w:rsid w:val="005817D9"/>
    <w:rsid w:val="005C6C4D"/>
    <w:rsid w:val="00605BFE"/>
    <w:rsid w:val="00631CBA"/>
    <w:rsid w:val="00647F62"/>
    <w:rsid w:val="00700A2C"/>
    <w:rsid w:val="0071345C"/>
    <w:rsid w:val="007423EA"/>
    <w:rsid w:val="007632B2"/>
    <w:rsid w:val="00810E9D"/>
    <w:rsid w:val="00825191"/>
    <w:rsid w:val="0083414A"/>
    <w:rsid w:val="008477AB"/>
    <w:rsid w:val="008B68A7"/>
    <w:rsid w:val="008C1271"/>
    <w:rsid w:val="008C2206"/>
    <w:rsid w:val="008C6D18"/>
    <w:rsid w:val="008D0449"/>
    <w:rsid w:val="00962841"/>
    <w:rsid w:val="009B09CD"/>
    <w:rsid w:val="009F328D"/>
    <w:rsid w:val="00A80C8C"/>
    <w:rsid w:val="00AC1223"/>
    <w:rsid w:val="00B16718"/>
    <w:rsid w:val="00B42765"/>
    <w:rsid w:val="00B5106A"/>
    <w:rsid w:val="00BA6900"/>
    <w:rsid w:val="00BB3A12"/>
    <w:rsid w:val="00BC1698"/>
    <w:rsid w:val="00C041C9"/>
    <w:rsid w:val="00C9346E"/>
    <w:rsid w:val="00CA44C2"/>
    <w:rsid w:val="00CE7CA2"/>
    <w:rsid w:val="00D4283E"/>
    <w:rsid w:val="00D62F5A"/>
    <w:rsid w:val="00DB2478"/>
    <w:rsid w:val="00DC59DC"/>
    <w:rsid w:val="00E42E94"/>
    <w:rsid w:val="00E55B98"/>
    <w:rsid w:val="00E93870"/>
    <w:rsid w:val="00EA0C14"/>
    <w:rsid w:val="00F05D6F"/>
    <w:rsid w:val="00F20091"/>
    <w:rsid w:val="00F24CEE"/>
    <w:rsid w:val="00F251D6"/>
    <w:rsid w:val="00F94EDB"/>
    <w:rsid w:val="00FA5318"/>
    <w:rsid w:val="00FC392E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303C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303C4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0303C4"/>
  </w:style>
  <w:style w:type="paragraph" w:styleId="ac">
    <w:name w:val="Balloon Text"/>
    <w:basedOn w:val="a"/>
    <w:link w:val="ad"/>
    <w:uiPriority w:val="99"/>
    <w:semiHidden/>
    <w:unhideWhenUsed/>
    <w:rsid w:val="000303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303C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 Spacing"/>
    <w:link w:val="af"/>
    <w:uiPriority w:val="1"/>
    <w:qFormat/>
    <w:rsid w:val="008D0449"/>
    <w:pPr>
      <w:widowControl w:val="0"/>
      <w:jc w:val="both"/>
    </w:pPr>
  </w:style>
  <w:style w:type="character" w:customStyle="1" w:styleId="af">
    <w:name w:val="行間詰め (文字)"/>
    <w:basedOn w:val="a0"/>
    <w:link w:val="ae"/>
    <w:uiPriority w:val="1"/>
    <w:rsid w:val="008D0449"/>
  </w:style>
  <w:style w:type="paragraph" w:customStyle="1" w:styleId="paragraph">
    <w:name w:val="paragraph"/>
    <w:basedOn w:val="a"/>
    <w:rsid w:val="00AC12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AC1223"/>
  </w:style>
  <w:style w:type="character" w:customStyle="1" w:styleId="eop">
    <w:name w:val="eop"/>
    <w:basedOn w:val="a0"/>
    <w:rsid w:val="00AC1223"/>
  </w:style>
  <w:style w:type="table" w:customStyle="1" w:styleId="1">
    <w:name w:val="表 (格子)1"/>
    <w:basedOn w:val="a1"/>
    <w:next w:val="a8"/>
    <w:uiPriority w:val="39"/>
    <w:rsid w:val="0042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3">
    <w:name w:val="Grid Table 5 Dark Accent 3"/>
    <w:basedOn w:val="a1"/>
    <w:uiPriority w:val="50"/>
    <w:rsid w:val="00FC392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679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65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248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7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66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879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7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0962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588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5335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850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770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8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3202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83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0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62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107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217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3846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6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7663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71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768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832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44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63C53A-66E7-40E0-A6E2-D5844D43D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3143A-DDC4-4148-AF4C-8BDA7602D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21A6C-A266-44E6-83F6-095A5E59E9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8E51C7-E332-47B2-A3FF-1F4151A832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7</cp:revision>
  <dcterms:created xsi:type="dcterms:W3CDTF">2019-04-01T10:10:00Z</dcterms:created>
  <dcterms:modified xsi:type="dcterms:W3CDTF">2025-02-23T05:40:00Z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