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15EAF" w14:textId="134A725C" w:rsidR="00FA05C8" w:rsidRDefault="00DE2444" w:rsidP="00FA05C8">
      <w:pPr>
        <w:ind w:left="449" w:hangingChars="219" w:hanging="449"/>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7</w:t>
      </w:r>
      <w:r w:rsidR="00FA05C8">
        <w:rPr>
          <w:rFonts w:ascii="ＭＳ ゴシック" w:eastAsia="ＭＳ ゴシック" w:hAnsi="ＭＳ ゴシック" w:hint="eastAsia"/>
          <w:b/>
          <w:bCs/>
          <w:sz w:val="21"/>
          <w:szCs w:val="21"/>
        </w:rPr>
        <w:t>章　章末問題</w:t>
      </w:r>
    </w:p>
    <w:p w14:paraId="685A4566" w14:textId="77777777" w:rsidR="00FA05C8" w:rsidRDefault="00FA05C8" w:rsidP="00FA05C8">
      <w:pPr>
        <w:ind w:left="426" w:hangingChars="219" w:hanging="426"/>
        <w:rPr>
          <w:rFonts w:ascii="ＭＳ ゴシック" w:eastAsia="ＭＳ ゴシック" w:hAnsi="ＭＳ ゴシック"/>
        </w:rPr>
      </w:pPr>
    </w:p>
    <w:p w14:paraId="18076734" w14:textId="39888F43" w:rsidR="002B196B" w:rsidRPr="002B196B" w:rsidRDefault="002B196B" w:rsidP="002B196B">
      <w:pPr>
        <w:ind w:left="583" w:hangingChars="300" w:hanging="583"/>
        <w:rPr>
          <w:rFonts w:ascii="ＭＳ 明朝" w:hAnsi="ＭＳ 明朝"/>
        </w:rPr>
      </w:pPr>
      <w:r w:rsidRPr="002B196B">
        <w:rPr>
          <w:rFonts w:ascii="ＭＳ 明朝" w:hAnsi="ＭＳ 明朝" w:hint="eastAsia"/>
        </w:rPr>
        <w:t>（1） 学校の校務には，どのような種類があるか。自分が目指す学校種別（小中高）の一般的な例について項目と内容を書きなさい。</w:t>
      </w:r>
    </w:p>
    <w:p w14:paraId="6F0F046A" w14:textId="77777777" w:rsidR="002B196B" w:rsidRPr="002B196B" w:rsidRDefault="002B196B" w:rsidP="002B196B">
      <w:pPr>
        <w:rPr>
          <w:rFonts w:ascii="ＭＳ 明朝" w:hAnsi="ＭＳ 明朝"/>
        </w:rPr>
      </w:pPr>
      <w:r w:rsidRPr="002B196B">
        <w:rPr>
          <w:rFonts w:ascii="ＭＳ 明朝" w:hAnsi="ＭＳ 明朝" w:hint="eastAsia"/>
        </w:rPr>
        <w:t>（2） 校務支援システムを統合することの利点を書きなさい。</w:t>
      </w:r>
    </w:p>
    <w:p w14:paraId="2E293E23" w14:textId="77777777" w:rsidR="002B196B" w:rsidRPr="002B196B" w:rsidRDefault="002B196B" w:rsidP="002B196B">
      <w:pPr>
        <w:rPr>
          <w:rFonts w:ascii="ＭＳ 明朝" w:hAnsi="ＭＳ 明朝"/>
        </w:rPr>
      </w:pPr>
      <w:r w:rsidRPr="002B196B">
        <w:rPr>
          <w:rFonts w:ascii="ＭＳ 明朝" w:hAnsi="ＭＳ 明朝" w:hint="eastAsia"/>
        </w:rPr>
        <w:t>（3） 校務の見直しを行う目的と留意点について書きなさい。</w:t>
      </w:r>
    </w:p>
    <w:p w14:paraId="7F418048" w14:textId="77777777" w:rsidR="002B196B" w:rsidRPr="002B196B" w:rsidRDefault="002B196B" w:rsidP="002B196B">
      <w:pPr>
        <w:rPr>
          <w:rFonts w:ascii="ＭＳ 明朝" w:hAnsi="ＭＳ 明朝"/>
        </w:rPr>
      </w:pPr>
      <w:r w:rsidRPr="002B196B">
        <w:rPr>
          <w:rFonts w:ascii="ＭＳ 明朝" w:hAnsi="ＭＳ 明朝" w:hint="eastAsia"/>
        </w:rPr>
        <w:t>（4） 統合型校務支援システムの導入について留意すべきことを書きなさい。</w:t>
      </w:r>
    </w:p>
    <w:p w14:paraId="0EE33382" w14:textId="77777777" w:rsidR="002B196B" w:rsidRPr="002B196B" w:rsidRDefault="002B196B" w:rsidP="002B196B">
      <w:pPr>
        <w:rPr>
          <w:rFonts w:ascii="ＭＳ 明朝" w:hAnsi="ＭＳ 明朝"/>
        </w:rPr>
      </w:pPr>
      <w:r w:rsidRPr="002B196B">
        <w:rPr>
          <w:rFonts w:ascii="ＭＳ 明朝" w:hAnsi="ＭＳ 明朝" w:hint="eastAsia"/>
        </w:rPr>
        <w:t>（5） 統合型校務支援システムの活用について留意すべきことを書きなさい。</w:t>
      </w:r>
    </w:p>
    <w:p w14:paraId="3B2AD556" w14:textId="31946E2D" w:rsidR="002B196B" w:rsidRPr="002B196B" w:rsidRDefault="002B196B" w:rsidP="008C7A6A">
      <w:pPr>
        <w:ind w:left="583" w:hangingChars="300" w:hanging="583"/>
        <w:rPr>
          <w:rFonts w:ascii="ＭＳ 明朝" w:hAnsi="ＭＳ 明朝"/>
        </w:rPr>
      </w:pPr>
      <w:r w:rsidRPr="002B196B">
        <w:rPr>
          <w:rFonts w:ascii="ＭＳ 明朝" w:hAnsi="ＭＳ 明朝" w:hint="eastAsia"/>
        </w:rPr>
        <w:t>（6） OECD の学習到達度調査（PISA）で行われた「生徒の学校・学校外における ICT 利用」の調査結果から，日本の教員や子どもの ICT 利用の傾向について答えなさい。また，授業及び学校外での学習で ICT 利用を増やすための条件や方策について答えなさい。</w:t>
      </w:r>
    </w:p>
    <w:p w14:paraId="78E00C75" w14:textId="77777777" w:rsidR="008C7A6A" w:rsidRDefault="002B196B" w:rsidP="008C7A6A">
      <w:pPr>
        <w:ind w:left="389" w:hangingChars="200" w:hanging="389"/>
        <w:rPr>
          <w:rFonts w:ascii="ＭＳ 明朝" w:hAnsi="ＭＳ 明朝"/>
        </w:rPr>
      </w:pPr>
      <w:r w:rsidRPr="002B196B">
        <w:rPr>
          <w:rFonts w:ascii="ＭＳ 明朝" w:hAnsi="ＭＳ 明朝" w:hint="eastAsia"/>
        </w:rPr>
        <w:t>（7） GIGA スクール構想では，どのような ICT 環境の整備が行われているか答えなさい。また，そのような ICT 環境の整備でどのような学びの変革を目指しているか，答えなさい。</w:t>
      </w:r>
    </w:p>
    <w:p w14:paraId="70C8AEBD" w14:textId="5B30C41A" w:rsidR="00746EC5" w:rsidRDefault="002B196B" w:rsidP="002B196B">
      <w:r w:rsidRPr="002B196B">
        <w:rPr>
          <w:rFonts w:ascii="ＭＳ 明朝" w:hAnsi="ＭＳ 明朝" w:hint="eastAsia"/>
        </w:rPr>
        <w:t>（8） ICT 活用の推進で，どのような外部人材等の支援が行われているか説明しなさい。</w:t>
      </w:r>
    </w:p>
    <w:p w14:paraId="09CE94F2" w14:textId="77777777" w:rsidR="008C7A6A" w:rsidRDefault="008C7A6A" w:rsidP="00FA05C8">
      <w:pPr>
        <w:rPr>
          <w:rFonts w:ascii="ＭＳ ゴシック" w:eastAsia="ＭＳ ゴシック" w:hAnsi="ＭＳ ゴシック"/>
          <w:b/>
          <w:bCs/>
          <w:sz w:val="21"/>
          <w:szCs w:val="21"/>
        </w:rPr>
      </w:pPr>
    </w:p>
    <w:p w14:paraId="615C5023" w14:textId="77777777" w:rsidR="008C7A6A" w:rsidRDefault="008C7A6A" w:rsidP="00FA05C8">
      <w:pPr>
        <w:rPr>
          <w:rFonts w:ascii="ＭＳ ゴシック" w:eastAsia="ＭＳ ゴシック" w:hAnsi="ＭＳ ゴシック"/>
          <w:b/>
          <w:bCs/>
          <w:sz w:val="21"/>
          <w:szCs w:val="21"/>
        </w:rPr>
      </w:pPr>
    </w:p>
    <w:p w14:paraId="29BE8BCC" w14:textId="79150187" w:rsidR="00961D17" w:rsidRPr="000A5F1B" w:rsidRDefault="008C7A6A" w:rsidP="000D133A">
      <w:pPr>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7</w:t>
      </w:r>
      <w:r w:rsidR="00FA05C8">
        <w:rPr>
          <w:rFonts w:ascii="ＭＳ ゴシック" w:eastAsia="ＭＳ ゴシック" w:hAnsi="ＭＳ ゴシック" w:hint="eastAsia"/>
          <w:b/>
          <w:bCs/>
          <w:sz w:val="21"/>
          <w:szCs w:val="21"/>
        </w:rPr>
        <w:t>章　章末問題解答例</w:t>
      </w:r>
      <w:r w:rsidR="004B6565">
        <w:rPr>
          <w:rFonts w:ascii="ＭＳ ゴシック" w:eastAsia="ＭＳ ゴシック" w:hAnsi="ＭＳ ゴシック" w:hint="eastAsia"/>
          <w:b/>
          <w:bCs/>
          <w:sz w:val="21"/>
          <w:szCs w:val="21"/>
        </w:rPr>
        <w:t>（後半）</w:t>
      </w:r>
    </w:p>
    <w:p w14:paraId="2B9CF8DA" w14:textId="77777777" w:rsidR="005B4796" w:rsidRDefault="005B4796" w:rsidP="000D133A">
      <w:pPr>
        <w:rPr>
          <w:rFonts w:ascii="ＭＳ 明朝" w:hAnsi="ＭＳ 明朝"/>
        </w:rPr>
      </w:pPr>
    </w:p>
    <w:p w14:paraId="7893969B" w14:textId="77777777" w:rsidR="003135B7" w:rsidRPr="003135B7" w:rsidRDefault="003135B7" w:rsidP="003135B7">
      <w:pPr>
        <w:rPr>
          <w:rFonts w:ascii="ＭＳ 明朝" w:hAnsi="ＭＳ 明朝"/>
        </w:rPr>
      </w:pPr>
      <w:r w:rsidRPr="003135B7">
        <w:rPr>
          <w:rFonts w:ascii="ＭＳ 明朝" w:hAnsi="ＭＳ 明朝"/>
        </w:rPr>
        <w:t xml:space="preserve">(1) </w:t>
      </w:r>
      <w:r w:rsidRPr="003135B7">
        <w:rPr>
          <w:rFonts w:ascii="ＭＳ 明朝" w:hAnsi="ＭＳ 明朝" w:hint="eastAsia"/>
        </w:rPr>
        <w:t>（例）小学校</w:t>
      </w:r>
      <w:r w:rsidRPr="003135B7">
        <w:rPr>
          <w:rFonts w:ascii="ＭＳ 明朝" w:hAnsi="ＭＳ 明朝"/>
        </w:rPr>
        <w:tab/>
      </w:r>
      <w:r w:rsidRPr="003135B7">
        <w:rPr>
          <w:rFonts w:ascii="ＭＳ 明朝" w:hAnsi="ＭＳ 明朝" w:hint="eastAsia"/>
        </w:rPr>
        <w:t>教務部、指導部、研究部、管理部、渉外部、１学年〜６学年</w:t>
      </w:r>
    </w:p>
    <w:p w14:paraId="5105B4C4"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企画委員会、特別委員会（いじめ防止対策、学校保健、食育推進、他）</w:t>
      </w:r>
    </w:p>
    <w:p w14:paraId="62F491CD"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（例）中学校</w:t>
      </w:r>
      <w:r w:rsidRPr="003135B7">
        <w:rPr>
          <w:rFonts w:ascii="ＭＳ 明朝" w:hAnsi="ＭＳ 明朝" w:hint="eastAsia"/>
        </w:rPr>
        <w:tab/>
        <w:t>教務部、庶務部、渉外部、事務部、総務委員会、教務委員会</w:t>
      </w:r>
    </w:p>
    <w:p w14:paraId="5B8A5411"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特別委員会（生徒指導、研究推進、学校保健、他）</w:t>
      </w:r>
    </w:p>
    <w:p w14:paraId="64C7EDE9"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（例）高校</w:t>
      </w:r>
      <w:r w:rsidRPr="003135B7">
        <w:rPr>
          <w:rFonts w:ascii="ＭＳ 明朝" w:hAnsi="ＭＳ 明朝" w:hint="eastAsia"/>
        </w:rPr>
        <w:tab/>
        <w:t>学年、教務、総務、生徒、進路、保健、相談、情報管理、企画、事務室</w:t>
      </w:r>
    </w:p>
    <w:p w14:paraId="64FEE666" w14:textId="77777777" w:rsidR="003135B7" w:rsidRPr="003135B7" w:rsidRDefault="003135B7" w:rsidP="003135B7">
      <w:pPr>
        <w:rPr>
          <w:rFonts w:ascii="ＭＳ 明朝" w:hAnsi="ＭＳ 明朝" w:hint="eastAsia"/>
        </w:rPr>
      </w:pPr>
      <w:r w:rsidRPr="003135B7">
        <w:rPr>
          <w:rFonts w:ascii="ＭＳ 明朝" w:hAnsi="ＭＳ 明朝" w:hint="eastAsia"/>
        </w:rPr>
        <w:tab/>
      </w:r>
      <w:r w:rsidRPr="003135B7">
        <w:rPr>
          <w:rFonts w:ascii="ＭＳ 明朝" w:hAnsi="ＭＳ 明朝" w:hint="eastAsia"/>
        </w:rPr>
        <w:tab/>
        <w:t>各種委員会</w:t>
      </w:r>
    </w:p>
    <w:p w14:paraId="21D9C055" w14:textId="77777777" w:rsidR="003135B7" w:rsidRDefault="003135B7" w:rsidP="003135B7">
      <w:pPr>
        <w:rPr>
          <w:rFonts w:ascii="ＭＳ 明朝" w:hAnsi="ＭＳ 明朝"/>
        </w:rPr>
      </w:pPr>
      <w:r w:rsidRPr="003135B7">
        <w:rPr>
          <w:rFonts w:ascii="ＭＳ 明朝" w:hAnsi="ＭＳ 明朝" w:hint="eastAsia"/>
        </w:rPr>
        <w:t xml:space="preserve">　　　※ここに示したものは例であり、自治体、学校により学校組織は異なる。</w:t>
      </w:r>
    </w:p>
    <w:p w14:paraId="6257A2FC" w14:textId="77777777" w:rsidR="003135B7" w:rsidRPr="003135B7" w:rsidRDefault="003135B7" w:rsidP="003135B7">
      <w:pPr>
        <w:rPr>
          <w:rFonts w:ascii="ＭＳ 明朝" w:hAnsi="ＭＳ 明朝" w:hint="eastAsia"/>
        </w:rPr>
      </w:pPr>
    </w:p>
    <w:p w14:paraId="39B43839" w14:textId="77777777" w:rsidR="003135B7" w:rsidRPr="003135B7" w:rsidRDefault="003135B7" w:rsidP="003135B7">
      <w:pPr>
        <w:ind w:left="426" w:hangingChars="219" w:hanging="426"/>
        <w:rPr>
          <w:rFonts w:ascii="ＭＳ 明朝" w:hAnsi="ＭＳ 明朝" w:hint="eastAsia"/>
        </w:rPr>
      </w:pPr>
      <w:r w:rsidRPr="003135B7">
        <w:rPr>
          <w:rFonts w:ascii="ＭＳ 明朝" w:hAnsi="ＭＳ 明朝" w:hint="eastAsia"/>
        </w:rPr>
        <w:t>(2) 校務支援システムを統合することにより、無駄な入力が減り、情報が一元管理され、情報セキュリティが高まるなどの利点がある。結果として教員の業務負担を減らし、教育の質的向上が期待できる。</w:t>
      </w:r>
    </w:p>
    <w:p w14:paraId="4B4B3390" w14:textId="77777777" w:rsidR="003135B7" w:rsidRDefault="003135B7" w:rsidP="003135B7">
      <w:pPr>
        <w:rPr>
          <w:rFonts w:ascii="ＭＳ 明朝" w:hAnsi="ＭＳ 明朝"/>
        </w:rPr>
      </w:pPr>
    </w:p>
    <w:p w14:paraId="51DDB727" w14:textId="571492A9" w:rsidR="003135B7" w:rsidRPr="003135B7" w:rsidRDefault="003135B7" w:rsidP="003135B7">
      <w:pPr>
        <w:rPr>
          <w:rFonts w:ascii="ＭＳ 明朝" w:hAnsi="ＭＳ 明朝" w:hint="eastAsia"/>
        </w:rPr>
      </w:pPr>
      <w:r w:rsidRPr="003135B7">
        <w:rPr>
          <w:rFonts w:ascii="ＭＳ 明朝" w:hAnsi="ＭＳ 明朝" w:hint="eastAsia"/>
        </w:rPr>
        <w:t>(3) 目的は、今やっている校務が成果につながるか、本当に必要なものかを検討するため。</w:t>
      </w:r>
    </w:p>
    <w:p w14:paraId="41C821D8"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留意点は、検討するだけでなく改善を考えること。</w:t>
      </w:r>
    </w:p>
    <w:p w14:paraId="35C72AAB"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具体的な手順は、校務の流れを把握→不必要な校務の廃止→校務の仕組みを改善。</w:t>
      </w:r>
    </w:p>
    <w:p w14:paraId="34BCBBBD" w14:textId="77777777" w:rsidR="003135B7" w:rsidRPr="003135B7" w:rsidRDefault="003135B7" w:rsidP="003135B7">
      <w:pPr>
        <w:rPr>
          <w:rFonts w:ascii="ＭＳ 明朝" w:hAnsi="ＭＳ 明朝" w:hint="eastAsia"/>
        </w:rPr>
      </w:pPr>
      <w:r w:rsidRPr="003135B7">
        <w:rPr>
          <w:rFonts w:ascii="ＭＳ 明朝" w:hAnsi="ＭＳ 明朝" w:hint="eastAsia"/>
        </w:rPr>
        <w:t xml:space="preserve">　　必要に応じてICT支援員や学校ボランティアなど、外部の力を借りることも考慮。</w:t>
      </w:r>
    </w:p>
    <w:p w14:paraId="41F3F257" w14:textId="77777777" w:rsidR="003135B7" w:rsidRDefault="003135B7" w:rsidP="003135B7">
      <w:pPr>
        <w:rPr>
          <w:rFonts w:ascii="ＭＳ 明朝" w:hAnsi="ＭＳ 明朝"/>
        </w:rPr>
      </w:pPr>
    </w:p>
    <w:p w14:paraId="477AFE6D" w14:textId="1F05F0CF" w:rsidR="003135B7" w:rsidRPr="003135B7" w:rsidRDefault="003135B7" w:rsidP="003135B7">
      <w:pPr>
        <w:rPr>
          <w:rFonts w:ascii="ＭＳ 明朝" w:hAnsi="ＭＳ 明朝" w:hint="eastAsia"/>
        </w:rPr>
      </w:pPr>
      <w:r w:rsidRPr="003135B7">
        <w:rPr>
          <w:rFonts w:ascii="ＭＳ 明朝" w:hAnsi="ＭＳ 明朝" w:hint="eastAsia"/>
        </w:rPr>
        <w:t>(4) 業務改善効果の高い校務から使う。データの蓄積を考えて校務フローを設計する。</w:t>
      </w:r>
    </w:p>
    <w:p w14:paraId="3CAC519A" w14:textId="77777777" w:rsidR="003135B7" w:rsidRDefault="003135B7" w:rsidP="003135B7">
      <w:pPr>
        <w:ind w:left="393" w:hangingChars="202" w:hanging="393"/>
        <w:rPr>
          <w:rFonts w:ascii="ＭＳ 明朝" w:hAnsi="ＭＳ 明朝"/>
        </w:rPr>
      </w:pPr>
    </w:p>
    <w:p w14:paraId="1E7EE151" w14:textId="46A4D5D6" w:rsidR="008829AE" w:rsidRDefault="003135B7" w:rsidP="003135B7">
      <w:pPr>
        <w:ind w:left="393" w:hangingChars="202" w:hanging="393"/>
        <w:rPr>
          <w:rFonts w:ascii="ＭＳ 明朝" w:hAnsi="ＭＳ 明朝"/>
        </w:rPr>
      </w:pPr>
      <w:r w:rsidRPr="003135B7">
        <w:rPr>
          <w:rFonts w:ascii="ＭＳ 明朝" w:hAnsi="ＭＳ 明朝" w:hint="eastAsia"/>
        </w:rPr>
        <w:lastRenderedPageBreak/>
        <w:t>(5) 初期の研修は、各種機能の操作に重点を置き、中期の研修は機能間の連携を意識し、後期の研修は児童生徒の学びに活かすことを意識する。このようにすることで、より効率的な活用が可能になり、それを児童生徒の学びに活かすことができるようになる。</w:t>
      </w:r>
    </w:p>
    <w:p w14:paraId="3A95B327" w14:textId="77777777" w:rsidR="003135B7" w:rsidRDefault="003135B7" w:rsidP="003135B7">
      <w:pPr>
        <w:rPr>
          <w:rFonts w:ascii="ＭＳ 明朝" w:hAnsi="ＭＳ 明朝" w:hint="eastAsia"/>
        </w:rPr>
      </w:pPr>
    </w:p>
    <w:p w14:paraId="67C0A221" w14:textId="48D4ED35" w:rsidR="0001721B" w:rsidRPr="0001721B" w:rsidRDefault="007A4DD6" w:rsidP="0086330A">
      <w:pPr>
        <w:ind w:left="426" w:hangingChars="219" w:hanging="426"/>
        <w:rPr>
          <w:rFonts w:ascii="ＭＳ 明朝" w:hAnsi="ＭＳ 明朝"/>
        </w:rPr>
      </w:pPr>
      <w:r w:rsidRPr="002B196B">
        <w:rPr>
          <w:rFonts w:ascii="ＭＳ 明朝" w:hAnsi="ＭＳ 明朝" w:hint="eastAsia"/>
        </w:rPr>
        <w:t>（6）</w:t>
      </w:r>
      <w:r w:rsidR="00670545">
        <w:rPr>
          <w:rFonts w:ascii="ＭＳ 明朝" w:hAnsi="ＭＳ 明朝" w:hint="eastAsia"/>
        </w:rPr>
        <w:t>本書p.101</w:t>
      </w:r>
      <w:r w:rsidR="00F57C2F">
        <w:rPr>
          <w:rFonts w:ascii="ＭＳ 明朝" w:hAnsi="ＭＳ 明朝" w:hint="eastAsia"/>
        </w:rPr>
        <w:t>の本文と図7-10を</w:t>
      </w:r>
      <w:r w:rsidR="00BA4044">
        <w:rPr>
          <w:rFonts w:ascii="ＭＳ 明朝" w:hAnsi="ＭＳ 明朝" w:hint="eastAsia"/>
        </w:rPr>
        <w:t>参考にして解答する。</w:t>
      </w:r>
      <w:r w:rsidR="005577FE">
        <w:rPr>
          <w:rFonts w:ascii="ＭＳ 明朝" w:hAnsi="ＭＳ 明朝" w:hint="eastAsia"/>
        </w:rPr>
        <w:t>この</w:t>
      </w:r>
      <w:r w:rsidR="005577FE" w:rsidRPr="005577FE">
        <w:rPr>
          <w:rFonts w:ascii="ＭＳ 明朝" w:hAnsi="ＭＳ 明朝" w:hint="eastAsia"/>
        </w:rPr>
        <w:t>学習到達度調査（PISA）</w:t>
      </w:r>
      <w:r w:rsidR="005577FE">
        <w:rPr>
          <w:rFonts w:ascii="ＭＳ 明朝" w:hAnsi="ＭＳ 明朝" w:hint="eastAsia"/>
        </w:rPr>
        <w:t>の調査結果</w:t>
      </w:r>
      <w:r w:rsidR="00597B8F">
        <w:rPr>
          <w:rFonts w:ascii="ＭＳ 明朝" w:hAnsi="ＭＳ 明朝" w:hint="eastAsia"/>
        </w:rPr>
        <w:t>「</w:t>
      </w:r>
      <w:r w:rsidR="00FC06BC" w:rsidRPr="00FC06BC">
        <w:rPr>
          <w:rFonts w:ascii="ＭＳ 明朝" w:hAnsi="ＭＳ 明朝" w:hint="eastAsia"/>
        </w:rPr>
        <w:t>2018年調査補足資料（生徒の学校・学校外におけるICT利用）</w:t>
      </w:r>
      <w:r w:rsidR="00597B8F">
        <w:rPr>
          <w:rFonts w:ascii="ＭＳ 明朝" w:hAnsi="ＭＳ 明朝" w:hint="eastAsia"/>
        </w:rPr>
        <w:t>」</w:t>
      </w:r>
      <w:r w:rsidR="005577FE">
        <w:rPr>
          <w:rFonts w:ascii="ＭＳ 明朝" w:hAnsi="ＭＳ 明朝" w:hint="eastAsia"/>
        </w:rPr>
        <w:t>は，</w:t>
      </w:r>
      <w:r w:rsidR="00B812BC">
        <w:rPr>
          <w:rFonts w:ascii="ＭＳ 明朝" w:hAnsi="ＭＳ 明朝" w:hint="eastAsia"/>
        </w:rPr>
        <w:t>下記の</w:t>
      </w:r>
      <w:r w:rsidR="009139A7">
        <w:rPr>
          <w:rFonts w:ascii="ＭＳ 明朝" w:hAnsi="ＭＳ 明朝" w:hint="eastAsia"/>
        </w:rPr>
        <w:t>国立教育政策研究所の</w:t>
      </w:r>
      <w:r w:rsidR="00B812BC">
        <w:rPr>
          <w:rFonts w:ascii="ＭＳ 明朝" w:hAnsi="ＭＳ 明朝" w:hint="eastAsia"/>
        </w:rPr>
        <w:t>Webページから</w:t>
      </w:r>
      <w:r w:rsidR="00FC06BC">
        <w:rPr>
          <w:rFonts w:ascii="ＭＳ 明朝" w:hAnsi="ＭＳ 明朝" w:hint="eastAsia"/>
        </w:rPr>
        <w:t>ダウンロードできる</w:t>
      </w:r>
      <w:r w:rsidR="00E5027D">
        <w:rPr>
          <w:rFonts w:ascii="ＭＳ 明朝" w:hAnsi="ＭＳ 明朝" w:hint="eastAsia"/>
        </w:rPr>
        <w:t>。興味を持つ学生には，</w:t>
      </w:r>
      <w:r w:rsidR="006B2481">
        <w:rPr>
          <w:rFonts w:ascii="ＭＳ 明朝" w:hAnsi="ＭＳ 明朝" w:hint="eastAsia"/>
        </w:rPr>
        <w:t>さらに詳細な</w:t>
      </w:r>
      <w:r w:rsidR="007A2ABD">
        <w:rPr>
          <w:rFonts w:ascii="ＭＳ 明朝" w:hAnsi="ＭＳ 明朝" w:hint="eastAsia"/>
        </w:rPr>
        <w:t>情報</w:t>
      </w:r>
      <w:r w:rsidR="006B2481">
        <w:rPr>
          <w:rFonts w:ascii="ＭＳ 明朝" w:hAnsi="ＭＳ 明朝" w:hint="eastAsia"/>
        </w:rPr>
        <w:t>を</w:t>
      </w:r>
      <w:r w:rsidR="007A2ABD">
        <w:rPr>
          <w:rFonts w:ascii="ＭＳ 明朝" w:hAnsi="ＭＳ 明朝" w:hint="eastAsia"/>
        </w:rPr>
        <w:t>確認</w:t>
      </w:r>
      <w:r w:rsidR="00E5027D">
        <w:rPr>
          <w:rFonts w:ascii="ＭＳ 明朝" w:hAnsi="ＭＳ 明朝" w:hint="eastAsia"/>
        </w:rPr>
        <w:t>させてもよい。</w:t>
      </w:r>
    </w:p>
    <w:p w14:paraId="48FF174B" w14:textId="41AB6AAF" w:rsidR="007A4DD6" w:rsidRDefault="008004B6" w:rsidP="008004B6">
      <w:pPr>
        <w:ind w:leftChars="200" w:left="389"/>
      </w:pPr>
      <w:hyperlink r:id="rId8" w:history="1">
        <w:r w:rsidRPr="00191C82">
          <w:rPr>
            <w:rStyle w:val="ac"/>
          </w:rPr>
          <w:t>https://www.nier.go.jp/kokusai/pisa/pdf/2018/06_supple.pdf</w:t>
        </w:r>
      </w:hyperlink>
    </w:p>
    <w:p w14:paraId="5493F7DD" w14:textId="77777777" w:rsidR="00ED2072" w:rsidRPr="0001721B" w:rsidRDefault="00ED2072" w:rsidP="0086330A">
      <w:pPr>
        <w:ind w:leftChars="200" w:left="426" w:hangingChars="19" w:hanging="37"/>
        <w:rPr>
          <w:rFonts w:ascii="ＭＳ 明朝" w:hAnsi="ＭＳ 明朝"/>
        </w:rPr>
      </w:pPr>
      <w:r>
        <w:rPr>
          <w:rFonts w:ascii="ＭＳ 明朝" w:hAnsi="ＭＳ 明朝" w:hint="eastAsia"/>
        </w:rPr>
        <w:t>また，</w:t>
      </w:r>
      <w:r w:rsidRPr="002B196B">
        <w:rPr>
          <w:rFonts w:ascii="ＭＳ 明朝" w:hAnsi="ＭＳ 明朝" w:hint="eastAsia"/>
        </w:rPr>
        <w:t>授業及び学校外での学習で ICT 利用を増やすための条件や方策について</w:t>
      </w:r>
      <w:r>
        <w:rPr>
          <w:rFonts w:ascii="ＭＳ 明朝" w:hAnsi="ＭＳ 明朝" w:hint="eastAsia"/>
        </w:rPr>
        <w:t>は，p.102-104の記述を確認して条件や方策について考えさせる。グループで議論させて解答させてもよい。</w:t>
      </w:r>
    </w:p>
    <w:p w14:paraId="5CD78EF3" w14:textId="77777777" w:rsidR="00ED2072" w:rsidRDefault="00ED2072" w:rsidP="000D133A"/>
    <w:p w14:paraId="787738FA" w14:textId="37DAB827" w:rsidR="009E154A" w:rsidRDefault="005E3A02" w:rsidP="000D133A">
      <w:r>
        <w:rPr>
          <w:rFonts w:hint="eastAsia"/>
        </w:rPr>
        <w:t>【解答例】</w:t>
      </w:r>
      <w:r w:rsidR="00B553D9" w:rsidRPr="00B553D9">
        <w:rPr>
          <w:rFonts w:ascii="ＭＳ 明朝" w:hAnsi="ＭＳ 明朝" w:hint="eastAsia"/>
        </w:rPr>
        <w:t>OECD</w:t>
      </w:r>
      <w:r w:rsidR="003F5DBE">
        <w:rPr>
          <w:rFonts w:ascii="ＭＳ 明朝" w:hAnsi="ＭＳ 明朝" w:hint="eastAsia"/>
        </w:rPr>
        <w:t>が行った2018年の</w:t>
      </w:r>
      <w:r w:rsidRPr="002B196B">
        <w:rPr>
          <w:rFonts w:ascii="ＭＳ 明朝" w:hAnsi="ＭＳ 明朝" w:hint="eastAsia"/>
        </w:rPr>
        <w:t>学習到達度調査（PISA）</w:t>
      </w:r>
      <w:r w:rsidR="00054C28">
        <w:rPr>
          <w:rFonts w:ascii="ＭＳ 明朝" w:hAnsi="ＭＳ 明朝" w:hint="eastAsia"/>
        </w:rPr>
        <w:t>の結果</w:t>
      </w:r>
      <w:r w:rsidR="00B553D9">
        <w:rPr>
          <w:rFonts w:ascii="ＭＳ 明朝" w:hAnsi="ＭＳ 明朝" w:hint="eastAsia"/>
        </w:rPr>
        <w:t>から，</w:t>
      </w:r>
      <w:r w:rsidR="009636BE">
        <w:rPr>
          <w:rFonts w:ascii="ＭＳ 明朝" w:hAnsi="ＭＳ 明朝" w:hint="eastAsia"/>
        </w:rPr>
        <w:t>日本は，</w:t>
      </w:r>
      <w:r w:rsidR="00EA5D1A" w:rsidRPr="00EA5D1A">
        <w:rPr>
          <w:rFonts w:ascii="ＭＳ 明朝" w:hAnsi="ＭＳ 明朝" w:hint="eastAsia"/>
        </w:rPr>
        <w:t>教室の授業</w:t>
      </w:r>
      <w:r w:rsidR="00E50905">
        <w:rPr>
          <w:rFonts w:ascii="ＭＳ 明朝" w:hAnsi="ＭＳ 明朝" w:hint="eastAsia"/>
        </w:rPr>
        <w:t>（</w:t>
      </w:r>
      <w:r w:rsidR="00E50905" w:rsidRPr="00EA5D1A">
        <w:rPr>
          <w:rFonts w:ascii="ＭＳ 明朝" w:hAnsi="ＭＳ 明朝" w:hint="eastAsia"/>
        </w:rPr>
        <w:t>国語，数学，理科</w:t>
      </w:r>
      <w:r w:rsidR="00E50905">
        <w:rPr>
          <w:rFonts w:ascii="ＭＳ 明朝" w:hAnsi="ＭＳ 明朝" w:hint="eastAsia"/>
        </w:rPr>
        <w:t>）</w:t>
      </w:r>
      <w:r w:rsidR="00EA5D1A" w:rsidRPr="00EA5D1A">
        <w:rPr>
          <w:rFonts w:ascii="ＭＳ 明朝" w:hAnsi="ＭＳ 明朝" w:hint="eastAsia"/>
        </w:rPr>
        <w:t>で</w:t>
      </w:r>
      <w:r w:rsidR="00E50905">
        <w:rPr>
          <w:rFonts w:ascii="ＭＳ 明朝" w:hAnsi="ＭＳ 明朝" w:hint="eastAsia"/>
        </w:rPr>
        <w:t>，</w:t>
      </w:r>
      <w:r w:rsidR="00E50905" w:rsidRPr="00EA5D1A">
        <w:rPr>
          <w:rFonts w:ascii="ＭＳ 明朝" w:hAnsi="ＭＳ 明朝" w:hint="eastAsia"/>
        </w:rPr>
        <w:t>１週間のうち</w:t>
      </w:r>
      <w:r w:rsidR="00EA5D1A" w:rsidRPr="00EA5D1A">
        <w:rPr>
          <w:rFonts w:ascii="ＭＳ 明朝" w:hAnsi="ＭＳ 明朝" w:hint="eastAsia"/>
        </w:rPr>
        <w:t>デジタル機器を使う時間</w:t>
      </w:r>
      <w:r w:rsidR="00886B0B">
        <w:rPr>
          <w:rFonts w:ascii="ＭＳ 明朝" w:hAnsi="ＭＳ 明朝" w:hint="eastAsia"/>
        </w:rPr>
        <w:t>が</w:t>
      </w:r>
      <w:r w:rsidR="00663E67">
        <w:rPr>
          <w:rFonts w:ascii="ＭＳ 明朝" w:hAnsi="ＭＳ 明朝" w:hint="eastAsia"/>
        </w:rPr>
        <w:t>，</w:t>
      </w:r>
      <w:r w:rsidR="00EA5D1A" w:rsidRPr="00EA5D1A">
        <w:rPr>
          <w:rFonts w:ascii="ＭＳ 明朝" w:hAnsi="ＭＳ 明朝" w:hint="eastAsia"/>
        </w:rPr>
        <w:t>OECD 加盟国31か国中最下位であった。</w:t>
      </w:r>
      <w:r w:rsidR="00154654">
        <w:rPr>
          <w:rFonts w:hint="eastAsia"/>
        </w:rPr>
        <w:t>日本の教員</w:t>
      </w:r>
      <w:r>
        <w:rPr>
          <w:rFonts w:hint="eastAsia"/>
        </w:rPr>
        <w:t>は，</w:t>
      </w:r>
      <w:r w:rsidR="00FB1B92" w:rsidRPr="00EA5D1A">
        <w:rPr>
          <w:rFonts w:ascii="ＭＳ 明朝" w:hAnsi="ＭＳ 明朝" w:hint="eastAsia"/>
        </w:rPr>
        <w:t>OECD 加盟国</w:t>
      </w:r>
      <w:r w:rsidR="00FB1B92">
        <w:rPr>
          <w:rFonts w:hint="eastAsia"/>
        </w:rPr>
        <w:t>31</w:t>
      </w:r>
      <w:r w:rsidR="00FB1B92">
        <w:rPr>
          <w:rFonts w:hint="eastAsia"/>
        </w:rPr>
        <w:t>か国の中で，最も</w:t>
      </w:r>
      <w:r w:rsidR="001100EC">
        <w:rPr>
          <w:rFonts w:hint="eastAsia"/>
        </w:rPr>
        <w:t>デジタル機器を使わずに授業を進行</w:t>
      </w:r>
      <w:r w:rsidR="00524B2A">
        <w:rPr>
          <w:rFonts w:hint="eastAsia"/>
        </w:rPr>
        <w:t>する傾向にある。</w:t>
      </w:r>
    </w:p>
    <w:p w14:paraId="5E2F3D88" w14:textId="2A0D61DD" w:rsidR="00700FE6" w:rsidRDefault="006917FB" w:rsidP="009E154A">
      <w:pPr>
        <w:ind w:firstLineChars="100" w:firstLine="194"/>
      </w:pPr>
      <w:r>
        <w:rPr>
          <w:rFonts w:hint="eastAsia"/>
        </w:rPr>
        <w:t>日本の</w:t>
      </w:r>
      <w:r w:rsidR="009E154A">
        <w:rPr>
          <w:rFonts w:hint="eastAsia"/>
        </w:rPr>
        <w:t>子どもたちも同様で</w:t>
      </w:r>
      <w:r w:rsidR="00524B2A">
        <w:rPr>
          <w:rFonts w:hint="eastAsia"/>
        </w:rPr>
        <w:t>，</w:t>
      </w:r>
      <w:r w:rsidR="00BD1AC5">
        <w:rPr>
          <w:rFonts w:hint="eastAsia"/>
        </w:rPr>
        <w:t>学校外</w:t>
      </w:r>
      <w:r w:rsidR="005F628E">
        <w:rPr>
          <w:rFonts w:hint="eastAsia"/>
        </w:rPr>
        <w:t>でのデジタル機器の利用</w:t>
      </w:r>
      <w:r w:rsidR="008E3969">
        <w:rPr>
          <w:rFonts w:hint="eastAsia"/>
        </w:rPr>
        <w:t>において</w:t>
      </w:r>
      <w:r w:rsidR="005F628E">
        <w:rPr>
          <w:rFonts w:hint="eastAsia"/>
        </w:rPr>
        <w:t>，</w:t>
      </w:r>
      <w:r w:rsidR="008E3969" w:rsidRPr="008E3969">
        <w:rPr>
          <w:rFonts w:hint="eastAsia"/>
        </w:rPr>
        <w:t>学校の勉強のためにインターネット上のサイトを見る</w:t>
      </w:r>
      <w:r w:rsidR="000C57DB">
        <w:rPr>
          <w:rFonts w:hint="eastAsia"/>
        </w:rPr>
        <w:t>子どもたちは</w:t>
      </w:r>
      <w:r w:rsidR="008E3969" w:rsidRPr="008E3969">
        <w:rPr>
          <w:rFonts w:hint="eastAsia"/>
        </w:rPr>
        <w:t xml:space="preserve">31 </w:t>
      </w:r>
      <w:r w:rsidR="008E3969" w:rsidRPr="008E3969">
        <w:rPr>
          <w:rFonts w:hint="eastAsia"/>
        </w:rPr>
        <w:t>か国中最下位であり，家庭学習におけるインターネット等の利用が非常に低い</w:t>
      </w:r>
      <w:r w:rsidR="00D228D7">
        <w:rPr>
          <w:rFonts w:hint="eastAsia"/>
        </w:rPr>
        <w:t>。逆に，</w:t>
      </w:r>
      <w:r>
        <w:rPr>
          <w:rFonts w:hint="eastAsia"/>
        </w:rPr>
        <w:t>日本の子どもたちは，</w:t>
      </w:r>
      <w:r w:rsidR="00D228D7" w:rsidRPr="00D228D7">
        <w:rPr>
          <w:rFonts w:hint="eastAsia"/>
        </w:rPr>
        <w:t>１人用ゲームで遊ぶ回数やネット上でチャットをする回数は，</w:t>
      </w:r>
      <w:r w:rsidR="00D228D7" w:rsidRPr="00D228D7">
        <w:rPr>
          <w:rFonts w:hint="eastAsia"/>
        </w:rPr>
        <w:t xml:space="preserve">31 </w:t>
      </w:r>
      <w:r w:rsidR="00D228D7" w:rsidRPr="00D228D7">
        <w:rPr>
          <w:rFonts w:hint="eastAsia"/>
        </w:rPr>
        <w:t>か国中首位であり，学校外では</w:t>
      </w:r>
      <w:r w:rsidR="00D228D7" w:rsidRPr="00D228D7">
        <w:rPr>
          <w:rFonts w:hint="eastAsia"/>
        </w:rPr>
        <w:t xml:space="preserve"> ICT </w:t>
      </w:r>
      <w:r w:rsidR="00D228D7" w:rsidRPr="00D228D7">
        <w:rPr>
          <w:rFonts w:hint="eastAsia"/>
        </w:rPr>
        <w:t>を使ってはいるが，学習に活用できていない実態が</w:t>
      </w:r>
      <w:r w:rsidR="00926C46">
        <w:rPr>
          <w:rFonts w:hint="eastAsia"/>
        </w:rPr>
        <w:t>ある</w:t>
      </w:r>
      <w:r w:rsidR="00D228D7" w:rsidRPr="00D228D7">
        <w:rPr>
          <w:rFonts w:hint="eastAsia"/>
        </w:rPr>
        <w:t>。</w:t>
      </w:r>
    </w:p>
    <w:p w14:paraId="74C07831" w14:textId="60313115" w:rsidR="00F64899" w:rsidRDefault="00B9180C" w:rsidP="000D133A">
      <w:pPr>
        <w:rPr>
          <w:rFonts w:ascii="ＭＳ 明朝" w:hAnsi="ＭＳ 明朝"/>
        </w:rPr>
      </w:pPr>
      <w:r>
        <w:rPr>
          <w:rFonts w:hint="eastAsia"/>
        </w:rPr>
        <w:t xml:space="preserve">　</w:t>
      </w:r>
      <w:r w:rsidRPr="002B196B">
        <w:rPr>
          <w:rFonts w:ascii="ＭＳ 明朝" w:hAnsi="ＭＳ 明朝" w:hint="eastAsia"/>
        </w:rPr>
        <w:t>授業及び学校外での学習でICT利用を増やすための条件や方策</w:t>
      </w:r>
      <w:r>
        <w:rPr>
          <w:rFonts w:ascii="ＭＳ 明朝" w:hAnsi="ＭＳ 明朝" w:hint="eastAsia"/>
        </w:rPr>
        <w:t>としては，</w:t>
      </w:r>
      <w:r w:rsidR="00F64899">
        <w:rPr>
          <w:rFonts w:ascii="ＭＳ 明朝" w:hAnsi="ＭＳ 明朝" w:hint="eastAsia"/>
        </w:rPr>
        <w:t>次のような項目が上げられる。</w:t>
      </w:r>
    </w:p>
    <w:p w14:paraId="3FA24D3F" w14:textId="16D14547" w:rsidR="00195EFA" w:rsidRDefault="00F64899" w:rsidP="000D133A">
      <w:pPr>
        <w:rPr>
          <w:rFonts w:ascii="ＭＳ 明朝" w:hAnsi="ＭＳ 明朝"/>
        </w:rPr>
      </w:pPr>
      <w:r>
        <w:rPr>
          <w:rFonts w:ascii="ＭＳ 明朝" w:hAnsi="ＭＳ 明朝" w:hint="eastAsia"/>
        </w:rPr>
        <w:t>・</w:t>
      </w:r>
      <w:r w:rsidR="00656431">
        <w:rPr>
          <w:rFonts w:ascii="ＭＳ 明朝" w:hAnsi="ＭＳ 明朝" w:hint="eastAsia"/>
        </w:rPr>
        <w:t>GIGAスクール構想</w:t>
      </w:r>
      <w:r w:rsidR="005862D1">
        <w:rPr>
          <w:rFonts w:ascii="ＭＳ 明朝" w:hAnsi="ＭＳ 明朝" w:hint="eastAsia"/>
        </w:rPr>
        <w:t>等</w:t>
      </w:r>
      <w:r w:rsidR="00FD6ACC">
        <w:rPr>
          <w:rFonts w:ascii="ＭＳ 明朝" w:hAnsi="ＭＳ 明朝" w:hint="eastAsia"/>
        </w:rPr>
        <w:t>で</w:t>
      </w:r>
      <w:r w:rsidR="00B845A7">
        <w:rPr>
          <w:rFonts w:ascii="ＭＳ 明朝" w:hAnsi="ＭＳ 明朝" w:hint="eastAsia"/>
        </w:rPr>
        <w:t>，子どもたちが</w:t>
      </w:r>
      <w:r w:rsidR="00BE2DA2" w:rsidRPr="00BE2DA2">
        <w:rPr>
          <w:rFonts w:ascii="ＭＳ 明朝" w:hAnsi="ＭＳ 明朝" w:hint="eastAsia"/>
        </w:rPr>
        <w:t>学校で日常的にICTを利用できる環境を用意</w:t>
      </w:r>
      <w:r w:rsidR="00585FC6">
        <w:rPr>
          <w:rFonts w:ascii="ＭＳ 明朝" w:hAnsi="ＭＳ 明朝" w:hint="eastAsia"/>
        </w:rPr>
        <w:t>すること</w:t>
      </w:r>
    </w:p>
    <w:p w14:paraId="1E601517" w14:textId="5259A5F3" w:rsidR="00585FC6" w:rsidRDefault="00195EFA" w:rsidP="000D133A">
      <w:pPr>
        <w:rPr>
          <w:rFonts w:ascii="ＭＳ 明朝" w:hAnsi="ＭＳ 明朝"/>
        </w:rPr>
      </w:pPr>
      <w:r>
        <w:rPr>
          <w:rFonts w:ascii="ＭＳ 明朝" w:hAnsi="ＭＳ 明朝" w:hint="eastAsia"/>
        </w:rPr>
        <w:t>・</w:t>
      </w:r>
      <w:r w:rsidR="00813511">
        <w:rPr>
          <w:rFonts w:ascii="ＭＳ 明朝" w:hAnsi="ＭＳ 明朝" w:hint="eastAsia"/>
        </w:rPr>
        <w:t>環境</w:t>
      </w:r>
      <w:r w:rsidR="00205F39">
        <w:rPr>
          <w:rFonts w:ascii="ＭＳ 明朝" w:hAnsi="ＭＳ 明朝" w:hint="eastAsia"/>
        </w:rPr>
        <w:t>の整備</w:t>
      </w:r>
      <w:r w:rsidR="00813511">
        <w:rPr>
          <w:rFonts w:ascii="ＭＳ 明朝" w:hAnsi="ＭＳ 明朝" w:hint="eastAsia"/>
        </w:rPr>
        <w:t>は，PC端末や情報ネットワークなどのハードの整備はもちろん，</w:t>
      </w:r>
      <w:r w:rsidR="00271758">
        <w:rPr>
          <w:rFonts w:ascii="ＭＳ 明朝" w:hAnsi="ＭＳ 明朝" w:hint="eastAsia"/>
        </w:rPr>
        <w:t>情報セキュリティの対策や，</w:t>
      </w:r>
      <w:r w:rsidR="00BF332E">
        <w:rPr>
          <w:rFonts w:ascii="ＭＳ 明朝" w:hAnsi="ＭＳ 明朝" w:hint="eastAsia"/>
        </w:rPr>
        <w:t>教員に対するICT利活用のノウハウ集や研修，</w:t>
      </w:r>
      <w:r w:rsidR="00C12BE8">
        <w:rPr>
          <w:rFonts w:ascii="ＭＳ 明朝" w:hAnsi="ＭＳ 明朝" w:hint="eastAsia"/>
        </w:rPr>
        <w:t>学外からの支援協力体制などの</w:t>
      </w:r>
      <w:r w:rsidR="00813511">
        <w:rPr>
          <w:rFonts w:ascii="ＭＳ 明朝" w:hAnsi="ＭＳ 明朝" w:hint="eastAsia"/>
        </w:rPr>
        <w:t>ソフト</w:t>
      </w:r>
      <w:r w:rsidR="00C12BE8">
        <w:rPr>
          <w:rFonts w:ascii="ＭＳ 明朝" w:hAnsi="ＭＳ 明朝" w:hint="eastAsia"/>
        </w:rPr>
        <w:t>面の</w:t>
      </w:r>
      <w:r w:rsidR="00590F46">
        <w:rPr>
          <w:rFonts w:ascii="ＭＳ 明朝" w:hAnsi="ＭＳ 明朝" w:hint="eastAsia"/>
        </w:rPr>
        <w:t>環境</w:t>
      </w:r>
      <w:r>
        <w:rPr>
          <w:rFonts w:ascii="ＭＳ 明朝" w:hAnsi="ＭＳ 明朝" w:hint="eastAsia"/>
        </w:rPr>
        <w:t>も</w:t>
      </w:r>
      <w:r w:rsidR="00590F46">
        <w:rPr>
          <w:rFonts w:ascii="ＭＳ 明朝" w:hAnsi="ＭＳ 明朝" w:hint="eastAsia"/>
        </w:rPr>
        <w:t>整備</w:t>
      </w:r>
      <w:r>
        <w:rPr>
          <w:rFonts w:ascii="ＭＳ 明朝" w:hAnsi="ＭＳ 明朝" w:hint="eastAsia"/>
        </w:rPr>
        <w:t>すること</w:t>
      </w:r>
    </w:p>
    <w:p w14:paraId="798CB16D" w14:textId="6926AD9A" w:rsidR="00960CB5" w:rsidRDefault="00404400" w:rsidP="000D133A">
      <w:pPr>
        <w:rPr>
          <w:rFonts w:ascii="ＭＳ 明朝" w:hAnsi="ＭＳ 明朝"/>
        </w:rPr>
      </w:pPr>
      <w:r>
        <w:rPr>
          <w:rFonts w:ascii="ＭＳ 明朝" w:hAnsi="ＭＳ 明朝" w:hint="eastAsia"/>
        </w:rPr>
        <w:t>・</w:t>
      </w:r>
      <w:r w:rsidR="00960CB5">
        <w:rPr>
          <w:rFonts w:ascii="ＭＳ 明朝" w:hAnsi="ＭＳ 明朝" w:hint="eastAsia"/>
        </w:rPr>
        <w:t>教員が</w:t>
      </w:r>
      <w:r w:rsidR="00895FBB">
        <w:rPr>
          <w:rFonts w:ascii="ＭＳ 明朝" w:hAnsi="ＭＳ 明朝" w:hint="eastAsia"/>
        </w:rPr>
        <w:t>ICTを活用して</w:t>
      </w:r>
      <w:r w:rsidR="00507C87">
        <w:rPr>
          <w:rFonts w:ascii="ＭＳ 明朝" w:hAnsi="ＭＳ 明朝" w:hint="eastAsia"/>
        </w:rPr>
        <w:t>指導できる</w:t>
      </w:r>
      <w:r w:rsidR="002A7FD1">
        <w:rPr>
          <w:rFonts w:ascii="ＭＳ 明朝" w:hAnsi="ＭＳ 明朝" w:hint="eastAsia"/>
        </w:rPr>
        <w:t>能力を高め，授業等で実践する</w:t>
      </w:r>
      <w:r w:rsidR="00507C87">
        <w:rPr>
          <w:rFonts w:ascii="ＭＳ 明朝" w:hAnsi="ＭＳ 明朝" w:hint="eastAsia"/>
        </w:rPr>
        <w:t>よう</w:t>
      </w:r>
      <w:r w:rsidR="002A7FD1">
        <w:rPr>
          <w:rFonts w:ascii="ＭＳ 明朝" w:hAnsi="ＭＳ 明朝" w:hint="eastAsia"/>
        </w:rPr>
        <w:t>に</w:t>
      </w:r>
      <w:r w:rsidR="00507C87">
        <w:rPr>
          <w:rFonts w:ascii="ＭＳ 明朝" w:hAnsi="ＭＳ 明朝" w:hint="eastAsia"/>
        </w:rPr>
        <w:t>なること</w:t>
      </w:r>
    </w:p>
    <w:p w14:paraId="17BB9C9B" w14:textId="54BA4D43" w:rsidR="00F64899" w:rsidRPr="00672C1A" w:rsidRDefault="002A7FD1" w:rsidP="000D133A">
      <w:pPr>
        <w:rPr>
          <w:rFonts w:ascii="ＭＳ 明朝" w:hAnsi="ＭＳ 明朝"/>
        </w:rPr>
      </w:pPr>
      <w:r>
        <w:rPr>
          <w:rFonts w:ascii="ＭＳ 明朝" w:hAnsi="ＭＳ 明朝" w:hint="eastAsia"/>
        </w:rPr>
        <w:t>・</w:t>
      </w:r>
      <w:r w:rsidR="00BE2DA2" w:rsidRPr="00BE2DA2">
        <w:rPr>
          <w:rFonts w:ascii="ＭＳ 明朝" w:hAnsi="ＭＳ 明朝" w:hint="eastAsia"/>
        </w:rPr>
        <w:t>子どもたち</w:t>
      </w:r>
      <w:r>
        <w:rPr>
          <w:rFonts w:ascii="ＭＳ 明朝" w:hAnsi="ＭＳ 明朝" w:hint="eastAsia"/>
        </w:rPr>
        <w:t>が</w:t>
      </w:r>
      <w:r w:rsidR="00BE2DA2" w:rsidRPr="00BE2DA2">
        <w:rPr>
          <w:rFonts w:ascii="ＭＳ 明朝" w:hAnsi="ＭＳ 明朝" w:hint="eastAsia"/>
        </w:rPr>
        <w:t>学習でICTを有効に活用する能力を育てる</w:t>
      </w:r>
      <w:r w:rsidR="005862D1">
        <w:rPr>
          <w:rFonts w:ascii="ＭＳ 明朝" w:hAnsi="ＭＳ 明朝" w:hint="eastAsia"/>
        </w:rPr>
        <w:t>こと</w:t>
      </w:r>
      <w:r w:rsidR="006E759D">
        <w:rPr>
          <w:rFonts w:ascii="ＭＳ 明朝" w:hAnsi="ＭＳ 明朝" w:hint="eastAsia"/>
        </w:rPr>
        <w:t>。特に，学校外での活用は，情報モラルや情報セキュリティの知識や</w:t>
      </w:r>
      <w:r w:rsidR="00832ECE">
        <w:rPr>
          <w:rFonts w:ascii="ＭＳ 明朝" w:hAnsi="ＭＳ 明朝" w:hint="eastAsia"/>
        </w:rPr>
        <w:t>意識を高めつつ，</w:t>
      </w:r>
      <w:r w:rsidR="003B6992">
        <w:rPr>
          <w:rFonts w:ascii="ＭＳ 明朝" w:hAnsi="ＭＳ 明朝" w:hint="eastAsia"/>
        </w:rPr>
        <w:t>学校外でICTを活用する学習活動</w:t>
      </w:r>
      <w:r w:rsidR="008275BA">
        <w:rPr>
          <w:rFonts w:ascii="ＭＳ 明朝" w:hAnsi="ＭＳ 明朝" w:hint="eastAsia"/>
        </w:rPr>
        <w:t>を設けるとともに，</w:t>
      </w:r>
      <w:r w:rsidR="008116FC">
        <w:rPr>
          <w:rFonts w:ascii="ＭＳ 明朝" w:hAnsi="ＭＳ 明朝" w:hint="eastAsia"/>
        </w:rPr>
        <w:t>保護者の理解</w:t>
      </w:r>
      <w:r w:rsidR="00837CFB">
        <w:rPr>
          <w:rFonts w:ascii="ＭＳ 明朝" w:hAnsi="ＭＳ 明朝" w:hint="eastAsia"/>
        </w:rPr>
        <w:t>を</w:t>
      </w:r>
      <w:r w:rsidR="008116FC">
        <w:rPr>
          <w:rFonts w:ascii="ＭＳ 明朝" w:hAnsi="ＭＳ 明朝" w:hint="eastAsia"/>
        </w:rPr>
        <w:t>得て</w:t>
      </w:r>
      <w:r w:rsidR="00FE4BBB">
        <w:rPr>
          <w:rFonts w:ascii="ＭＳ 明朝" w:hAnsi="ＭＳ 明朝" w:hint="eastAsia"/>
        </w:rPr>
        <w:t>家庭でICT</w:t>
      </w:r>
      <w:r w:rsidR="00837CFB">
        <w:rPr>
          <w:rFonts w:ascii="ＭＳ 明朝" w:hAnsi="ＭＳ 明朝" w:hint="eastAsia"/>
        </w:rPr>
        <w:t>を活用した学習が常態化するようにする。</w:t>
      </w:r>
    </w:p>
    <w:p w14:paraId="4BF9D078" w14:textId="77777777" w:rsidR="001A2D17" w:rsidRPr="006E759D" w:rsidRDefault="001A2D17" w:rsidP="000D133A">
      <w:pPr>
        <w:rPr>
          <w:rFonts w:hint="eastAsia"/>
        </w:rPr>
      </w:pPr>
    </w:p>
    <w:p w14:paraId="2E7AC9AD" w14:textId="5F45E169" w:rsidR="00A95A8B" w:rsidRDefault="00672C1A" w:rsidP="00E36A7A">
      <w:pPr>
        <w:ind w:left="426" w:hangingChars="219" w:hanging="426"/>
        <w:rPr>
          <w:rFonts w:ascii="ＭＳ 明朝" w:hAnsi="ＭＳ 明朝"/>
        </w:rPr>
      </w:pPr>
      <w:r w:rsidRPr="002B196B">
        <w:rPr>
          <w:rFonts w:ascii="ＭＳ 明朝" w:hAnsi="ＭＳ 明朝" w:hint="eastAsia"/>
        </w:rPr>
        <w:t>（7）</w:t>
      </w:r>
      <w:r w:rsidR="0095107B">
        <w:rPr>
          <w:rFonts w:ascii="ＭＳ 明朝" w:hAnsi="ＭＳ 明朝" w:hint="eastAsia"/>
        </w:rPr>
        <w:t>GIGAスクール構想については，</w:t>
      </w:r>
      <w:r w:rsidR="00900A77">
        <w:rPr>
          <w:rFonts w:ascii="ＭＳ 明朝" w:hAnsi="ＭＳ 明朝" w:hint="eastAsia"/>
        </w:rPr>
        <w:t>本書p.</w:t>
      </w:r>
      <w:r w:rsidR="0070569D">
        <w:rPr>
          <w:rFonts w:ascii="ＭＳ 明朝" w:hAnsi="ＭＳ 明朝" w:hint="eastAsia"/>
        </w:rPr>
        <w:t>103-104</w:t>
      </w:r>
      <w:r w:rsidR="0095107B">
        <w:rPr>
          <w:rFonts w:ascii="ＭＳ 明朝" w:hAnsi="ＭＳ 明朝" w:hint="eastAsia"/>
        </w:rPr>
        <w:t>に解説している</w:t>
      </w:r>
      <w:r w:rsidR="00AE52BF">
        <w:rPr>
          <w:rFonts w:ascii="ＭＳ 明朝" w:hAnsi="ＭＳ 明朝" w:hint="eastAsia"/>
        </w:rPr>
        <w:t>。</w:t>
      </w:r>
      <w:r w:rsidR="008F7FE0">
        <w:rPr>
          <w:rFonts w:ascii="ＭＳ 明朝" w:hAnsi="ＭＳ 明朝" w:hint="eastAsia"/>
        </w:rPr>
        <w:t>また，</w:t>
      </w:r>
      <w:r w:rsidR="00EB47D5">
        <w:rPr>
          <w:rFonts w:ascii="ＭＳ 明朝" w:hAnsi="ＭＳ 明朝" w:hint="eastAsia"/>
        </w:rPr>
        <w:t>文部科学省の</w:t>
      </w:r>
      <w:r w:rsidR="00965AF1">
        <w:rPr>
          <w:rFonts w:ascii="ＭＳ 明朝" w:hAnsi="ＭＳ 明朝" w:hint="eastAsia"/>
        </w:rPr>
        <w:t>GIGAスクール構想</w:t>
      </w:r>
      <w:r w:rsidR="00A95A8B">
        <w:rPr>
          <w:rFonts w:ascii="ＭＳ 明朝" w:hAnsi="ＭＳ 明朝" w:hint="eastAsia"/>
        </w:rPr>
        <w:t>の支援</w:t>
      </w:r>
      <w:r w:rsidR="00965AF1">
        <w:rPr>
          <w:rFonts w:ascii="ＭＳ 明朝" w:hAnsi="ＭＳ 明朝" w:hint="eastAsia"/>
        </w:rPr>
        <w:t>Webサイト「</w:t>
      </w:r>
      <w:r w:rsidR="00965AF1" w:rsidRPr="00965AF1">
        <w:rPr>
          <w:rFonts w:ascii="ＭＳ 明朝" w:hAnsi="ＭＳ 明朝" w:hint="eastAsia"/>
        </w:rPr>
        <w:t>GIGAスクール構想の実現について</w:t>
      </w:r>
      <w:r w:rsidR="00965AF1">
        <w:rPr>
          <w:rFonts w:ascii="ＭＳ 明朝" w:hAnsi="ＭＳ 明朝" w:hint="eastAsia"/>
        </w:rPr>
        <w:t>」</w:t>
      </w:r>
    </w:p>
    <w:p w14:paraId="045E7A82" w14:textId="71E395B6" w:rsidR="00AE52BF" w:rsidRDefault="00E36A7A" w:rsidP="00E36A7A">
      <w:pPr>
        <w:ind w:leftChars="200" w:left="426" w:hangingChars="19" w:hanging="37"/>
        <w:rPr>
          <w:rFonts w:ascii="ＭＳ 明朝" w:hAnsi="ＭＳ 明朝"/>
        </w:rPr>
      </w:pPr>
      <w:hyperlink r:id="rId9" w:history="1">
        <w:r w:rsidRPr="00191C82">
          <w:rPr>
            <w:rStyle w:val="ac"/>
            <w:rFonts w:ascii="ＭＳ 明朝" w:hAnsi="ＭＳ 明朝"/>
          </w:rPr>
          <w:t>https://www.mext.go.jp/a_menu/other/index_00001.htm</w:t>
        </w:r>
      </w:hyperlink>
    </w:p>
    <w:p w14:paraId="507D2983" w14:textId="256B6FF1" w:rsidR="00A95A8B" w:rsidRDefault="00644B0A" w:rsidP="00E36A7A">
      <w:pPr>
        <w:ind w:leftChars="200" w:left="426" w:hangingChars="19" w:hanging="37"/>
        <w:rPr>
          <w:rFonts w:ascii="ＭＳ 明朝" w:hAnsi="ＭＳ 明朝"/>
        </w:rPr>
      </w:pPr>
      <w:r>
        <w:rPr>
          <w:rFonts w:ascii="ＭＳ 明朝" w:hAnsi="ＭＳ 明朝" w:hint="eastAsia"/>
        </w:rPr>
        <w:t>に最新の状況を含めて</w:t>
      </w:r>
      <w:r w:rsidR="001A2D17">
        <w:rPr>
          <w:rFonts w:ascii="ＭＳ 明朝" w:hAnsi="ＭＳ 明朝" w:hint="eastAsia"/>
        </w:rPr>
        <w:t>GIGAスクール構想について詳細に情報を提供している。</w:t>
      </w:r>
    </w:p>
    <w:p w14:paraId="71598625" w14:textId="271A679C" w:rsidR="00AE52BF" w:rsidRDefault="00AE52BF" w:rsidP="000D133A">
      <w:pPr>
        <w:rPr>
          <w:rFonts w:ascii="ＭＳ 明朝" w:hAnsi="ＭＳ 明朝"/>
        </w:rPr>
      </w:pPr>
      <w:r>
        <w:rPr>
          <w:rFonts w:ascii="ＭＳ 明朝" w:hAnsi="ＭＳ 明朝" w:hint="eastAsia"/>
        </w:rPr>
        <w:lastRenderedPageBreak/>
        <w:t>【解答例】</w:t>
      </w:r>
    </w:p>
    <w:p w14:paraId="74D84908" w14:textId="77777777" w:rsidR="00D250BD" w:rsidRDefault="00BB749A" w:rsidP="00877120">
      <w:pPr>
        <w:ind w:firstLineChars="100" w:firstLine="194"/>
        <w:rPr>
          <w:rFonts w:ascii="ＭＳ 明朝" w:hAnsi="ＭＳ 明朝"/>
        </w:rPr>
      </w:pPr>
      <w:r>
        <w:rPr>
          <w:rFonts w:hint="eastAsia"/>
        </w:rPr>
        <w:t xml:space="preserve">　</w:t>
      </w:r>
      <w:r w:rsidR="000C1570" w:rsidRPr="002B196B">
        <w:rPr>
          <w:rFonts w:ascii="ＭＳ 明朝" w:hAnsi="ＭＳ 明朝" w:hint="eastAsia"/>
        </w:rPr>
        <w:t>GIGA スクール構想</w:t>
      </w:r>
      <w:r w:rsidR="00877120">
        <w:rPr>
          <w:rFonts w:ascii="ＭＳ 明朝" w:hAnsi="ＭＳ 明朝" w:hint="eastAsia"/>
        </w:rPr>
        <w:t>で</w:t>
      </w:r>
      <w:r w:rsidR="000C1570" w:rsidRPr="002B196B">
        <w:rPr>
          <w:rFonts w:ascii="ＭＳ 明朝" w:hAnsi="ＭＳ 明朝" w:hint="eastAsia"/>
        </w:rPr>
        <w:t>は，</w:t>
      </w:r>
      <w:r w:rsidR="00D250BD">
        <w:rPr>
          <w:rFonts w:ascii="ＭＳ 明朝" w:hAnsi="ＭＳ 明朝" w:hint="eastAsia"/>
        </w:rPr>
        <w:t>次</w:t>
      </w:r>
      <w:r w:rsidR="00F3643C">
        <w:rPr>
          <w:rFonts w:ascii="ＭＳ 明朝" w:hAnsi="ＭＳ 明朝" w:hint="eastAsia"/>
        </w:rPr>
        <w:t>の</w:t>
      </w:r>
      <w:r w:rsidR="00D250BD">
        <w:rPr>
          <w:rFonts w:ascii="ＭＳ 明朝" w:hAnsi="ＭＳ 明朝" w:hint="eastAsia"/>
        </w:rPr>
        <w:t>ようなICT環境の整備が行われている。</w:t>
      </w:r>
    </w:p>
    <w:p w14:paraId="33ECDCC0" w14:textId="757D3A62" w:rsidR="003936EA" w:rsidRDefault="00D250BD" w:rsidP="000D133A">
      <w:r>
        <w:rPr>
          <w:rFonts w:ascii="ＭＳ 明朝" w:hAnsi="ＭＳ 明朝" w:hint="eastAsia"/>
        </w:rPr>
        <w:t>1)</w:t>
      </w:r>
      <w:r w:rsidRPr="00D250BD">
        <w:rPr>
          <w:rFonts w:hint="eastAsia"/>
        </w:rPr>
        <w:t xml:space="preserve"> </w:t>
      </w:r>
      <w:r w:rsidR="003936EA">
        <w:rPr>
          <w:rFonts w:hint="eastAsia"/>
        </w:rPr>
        <w:t>「</w:t>
      </w:r>
      <w:r w:rsidR="003936EA">
        <w:rPr>
          <w:rFonts w:hint="eastAsia"/>
        </w:rPr>
        <w:t>1</w:t>
      </w:r>
      <w:r w:rsidR="003936EA">
        <w:rPr>
          <w:rFonts w:hint="eastAsia"/>
        </w:rPr>
        <w:t>人</w:t>
      </w:r>
      <w:r w:rsidR="003936EA">
        <w:rPr>
          <w:rFonts w:hint="eastAsia"/>
        </w:rPr>
        <w:t>1</w:t>
      </w:r>
      <w:r w:rsidR="003936EA">
        <w:rPr>
          <w:rFonts w:hint="eastAsia"/>
        </w:rPr>
        <w:t>台端末」</w:t>
      </w:r>
      <w:r w:rsidR="00F325FE">
        <w:rPr>
          <w:rFonts w:hint="eastAsia"/>
        </w:rPr>
        <w:t>を</w:t>
      </w:r>
      <w:r w:rsidR="003936EA">
        <w:rPr>
          <w:rFonts w:hint="eastAsia"/>
        </w:rPr>
        <w:t>整備</w:t>
      </w:r>
    </w:p>
    <w:p w14:paraId="58E946E9" w14:textId="3DD1F870" w:rsidR="00D72A68" w:rsidRDefault="00D250BD" w:rsidP="003936EA">
      <w:pPr>
        <w:ind w:firstLineChars="100" w:firstLine="194"/>
        <w:rPr>
          <w:rFonts w:ascii="ＭＳ 明朝" w:hAnsi="ＭＳ 明朝"/>
        </w:rPr>
      </w:pPr>
      <w:r w:rsidRPr="00D250BD">
        <w:rPr>
          <w:rFonts w:ascii="ＭＳ 明朝" w:hAnsi="ＭＳ 明朝" w:hint="eastAsia"/>
        </w:rPr>
        <w:t>国公私立の小・中学校及び特別支援学校の児童生徒</w:t>
      </w:r>
      <w:r w:rsidR="00C2073E">
        <w:rPr>
          <w:rFonts w:ascii="ＭＳ 明朝" w:hAnsi="ＭＳ 明朝" w:hint="eastAsia"/>
        </w:rPr>
        <w:t>1</w:t>
      </w:r>
      <w:r w:rsidR="00952A44">
        <w:rPr>
          <w:rFonts w:ascii="ＭＳ 明朝" w:hAnsi="ＭＳ 明朝" w:hint="eastAsia"/>
        </w:rPr>
        <w:t>人</w:t>
      </w:r>
      <w:r w:rsidR="00C2073E">
        <w:rPr>
          <w:rFonts w:ascii="ＭＳ 明朝" w:hAnsi="ＭＳ 明朝" w:hint="eastAsia"/>
        </w:rPr>
        <w:t>1台</w:t>
      </w:r>
      <w:r w:rsidR="003B6920">
        <w:rPr>
          <w:rFonts w:ascii="ＭＳ 明朝" w:hAnsi="ＭＳ 明朝" w:hint="eastAsia"/>
        </w:rPr>
        <w:t>の</w:t>
      </w:r>
      <w:r w:rsidRPr="00D250BD">
        <w:rPr>
          <w:rFonts w:ascii="ＭＳ 明朝" w:hAnsi="ＭＳ 明朝" w:hint="eastAsia"/>
        </w:rPr>
        <w:t>PC</w:t>
      </w:r>
      <w:r w:rsidR="00952A44">
        <w:rPr>
          <w:rFonts w:ascii="ＭＳ 明朝" w:hAnsi="ＭＳ 明朝" w:hint="eastAsia"/>
        </w:rPr>
        <w:t>等</w:t>
      </w:r>
      <w:r w:rsidRPr="00D250BD">
        <w:rPr>
          <w:rFonts w:ascii="ＭＳ 明朝" w:hAnsi="ＭＳ 明朝" w:hint="eastAsia"/>
        </w:rPr>
        <w:t>端末</w:t>
      </w:r>
      <w:r w:rsidR="00C2073E">
        <w:rPr>
          <w:rFonts w:ascii="ＭＳ 明朝" w:hAnsi="ＭＳ 明朝" w:hint="eastAsia"/>
        </w:rPr>
        <w:t>を</w:t>
      </w:r>
      <w:r w:rsidR="003B6920">
        <w:rPr>
          <w:rFonts w:ascii="ＭＳ 明朝" w:hAnsi="ＭＳ 明朝" w:hint="eastAsia"/>
        </w:rPr>
        <w:t>使用できるように</w:t>
      </w:r>
      <w:r w:rsidR="00C2073E">
        <w:rPr>
          <w:rFonts w:ascii="ＭＳ 明朝" w:hAnsi="ＭＳ 明朝" w:hint="eastAsia"/>
        </w:rPr>
        <w:t>整備</w:t>
      </w:r>
      <w:r w:rsidR="00113797">
        <w:rPr>
          <w:rFonts w:ascii="ＭＳ 明朝" w:hAnsi="ＭＳ 明朝" w:hint="eastAsia"/>
        </w:rPr>
        <w:t>している</w:t>
      </w:r>
      <w:r w:rsidR="00C2073E">
        <w:rPr>
          <w:rFonts w:ascii="ＭＳ 明朝" w:hAnsi="ＭＳ 明朝" w:hint="eastAsia"/>
        </w:rPr>
        <w:t>。</w:t>
      </w:r>
      <w:r w:rsidR="00FC6277">
        <w:rPr>
          <w:rFonts w:ascii="ＭＳ 明朝" w:hAnsi="ＭＳ 明朝" w:hint="eastAsia"/>
        </w:rPr>
        <w:t>小</w:t>
      </w:r>
      <w:r w:rsidR="001A6A82">
        <w:rPr>
          <w:rFonts w:ascii="ＭＳ 明朝" w:hAnsi="ＭＳ 明朝" w:hint="eastAsia"/>
        </w:rPr>
        <w:t>・</w:t>
      </w:r>
      <w:r w:rsidR="00FC6277">
        <w:rPr>
          <w:rFonts w:ascii="ＭＳ 明朝" w:hAnsi="ＭＳ 明朝" w:hint="eastAsia"/>
        </w:rPr>
        <w:t>中</w:t>
      </w:r>
      <w:r w:rsidR="001A6A82">
        <w:rPr>
          <w:rFonts w:ascii="ＭＳ 明朝" w:hAnsi="ＭＳ 明朝" w:hint="eastAsia"/>
        </w:rPr>
        <w:t>学校では2023年3月時点で，ほぼ</w:t>
      </w:r>
      <w:r w:rsidR="00F966CB">
        <w:rPr>
          <w:rFonts w:ascii="ＭＳ 明朝" w:hAnsi="ＭＳ 明朝" w:hint="eastAsia"/>
        </w:rPr>
        <w:t>すべての学校で全学年「1人1台端末」の整備が完了している</w:t>
      </w:r>
      <w:r w:rsidR="00D72A68">
        <w:rPr>
          <w:rFonts w:ascii="ＭＳ 明朝" w:hAnsi="ＭＳ 明朝" w:hint="eastAsia"/>
        </w:rPr>
        <w:t>。</w:t>
      </w:r>
      <w:r w:rsidR="00F966CB">
        <w:rPr>
          <w:rFonts w:ascii="ＭＳ 明朝" w:hAnsi="ＭＳ 明朝" w:hint="eastAsia"/>
        </w:rPr>
        <w:t>高等学校</w:t>
      </w:r>
      <w:r w:rsidR="00D72A68">
        <w:rPr>
          <w:rFonts w:ascii="ＭＳ 明朝" w:hAnsi="ＭＳ 明朝" w:hint="eastAsia"/>
        </w:rPr>
        <w:t>においても，2024年度までに「1人１台端末」の環境が整う。</w:t>
      </w:r>
    </w:p>
    <w:p w14:paraId="31B1F941" w14:textId="755EEE92" w:rsidR="00D250BD" w:rsidRDefault="003B6920" w:rsidP="000D133A">
      <w:pPr>
        <w:rPr>
          <w:rFonts w:ascii="ＭＳ 明朝" w:hAnsi="ＭＳ 明朝"/>
        </w:rPr>
      </w:pPr>
      <w:r>
        <w:rPr>
          <w:rFonts w:ascii="ＭＳ 明朝" w:hAnsi="ＭＳ 明朝" w:hint="eastAsia"/>
        </w:rPr>
        <w:t>2)</w:t>
      </w:r>
      <w:r>
        <w:rPr>
          <w:rFonts w:ascii="ＭＳ 明朝" w:hAnsi="ＭＳ 明朝"/>
        </w:rPr>
        <w:t xml:space="preserve"> </w:t>
      </w:r>
      <w:r w:rsidR="00F70D4D" w:rsidRPr="00F70D4D">
        <w:rPr>
          <w:rFonts w:ascii="ＭＳ 明朝" w:hAnsi="ＭＳ 明朝" w:hint="eastAsia"/>
        </w:rPr>
        <w:t>ハード・ソフト・人的サポートが一体となっ</w:t>
      </w:r>
      <w:r w:rsidR="003C3740">
        <w:rPr>
          <w:rFonts w:ascii="ＭＳ 明朝" w:hAnsi="ＭＳ 明朝" w:hint="eastAsia"/>
        </w:rPr>
        <w:t>た</w:t>
      </w:r>
      <w:r w:rsidR="00F70D4D" w:rsidRPr="00F70D4D">
        <w:rPr>
          <w:rFonts w:ascii="ＭＳ 明朝" w:hAnsi="ＭＳ 明朝" w:hint="eastAsia"/>
        </w:rPr>
        <w:t>整備</w:t>
      </w:r>
    </w:p>
    <w:p w14:paraId="55F34DCD" w14:textId="7A73F66A" w:rsidR="00ED23E6" w:rsidRDefault="00ED23E6" w:rsidP="000D133A">
      <w:pPr>
        <w:rPr>
          <w:rFonts w:ascii="ＭＳ 明朝" w:hAnsi="ＭＳ 明朝"/>
        </w:rPr>
      </w:pPr>
      <w:r>
        <w:rPr>
          <w:rFonts w:ascii="ＭＳ 明朝" w:hAnsi="ＭＳ 明朝" w:hint="eastAsia"/>
        </w:rPr>
        <w:t xml:space="preserve">　次のようなハード「，ソフト，人的サポート</w:t>
      </w:r>
      <w:r w:rsidR="00406FB4">
        <w:rPr>
          <w:rFonts w:ascii="ＭＳ 明朝" w:hAnsi="ＭＳ 明朝" w:hint="eastAsia"/>
        </w:rPr>
        <w:t>の整備を行っている。</w:t>
      </w:r>
    </w:p>
    <w:p w14:paraId="66AF7795" w14:textId="465A62DC" w:rsidR="00F70D4D" w:rsidRDefault="008D73D7" w:rsidP="00185AC8">
      <w:pPr>
        <w:ind w:left="167" w:hangingChars="86" w:hanging="167"/>
      </w:pPr>
      <w:r>
        <w:rPr>
          <w:rFonts w:hint="eastAsia"/>
        </w:rPr>
        <w:t>・</w:t>
      </w:r>
      <w:r w:rsidRPr="008D73D7">
        <w:rPr>
          <w:rFonts w:hint="eastAsia"/>
        </w:rPr>
        <w:t>学校ネットワーク環境の整備〈ハード〉</w:t>
      </w:r>
      <w:r w:rsidR="005B12D8">
        <w:rPr>
          <w:rFonts w:hint="eastAsia"/>
        </w:rPr>
        <w:t>：</w:t>
      </w:r>
      <w:r w:rsidR="004F4D4A" w:rsidRPr="004F4D4A">
        <w:rPr>
          <w:rFonts w:hint="eastAsia"/>
        </w:rPr>
        <w:t>小・中・特別支援・高等学校における校内</w:t>
      </w:r>
      <w:r w:rsidR="004F4D4A" w:rsidRPr="004F4D4A">
        <w:rPr>
          <w:rFonts w:hint="eastAsia"/>
        </w:rPr>
        <w:t xml:space="preserve"> LAN </w:t>
      </w:r>
      <w:r w:rsidR="004F4D4A" w:rsidRPr="004F4D4A">
        <w:rPr>
          <w:rFonts w:hint="eastAsia"/>
        </w:rPr>
        <w:t>環境</w:t>
      </w:r>
      <w:r w:rsidR="005B12D8">
        <w:rPr>
          <w:rFonts w:hint="eastAsia"/>
        </w:rPr>
        <w:t>の整備</w:t>
      </w:r>
    </w:p>
    <w:p w14:paraId="3729F888" w14:textId="5B32E751" w:rsidR="005B12D8" w:rsidRDefault="005B12D8" w:rsidP="00185AC8">
      <w:pPr>
        <w:ind w:left="167" w:hangingChars="86" w:hanging="167"/>
      </w:pPr>
      <w:r>
        <w:rPr>
          <w:rFonts w:hint="eastAsia"/>
        </w:rPr>
        <w:t>・</w:t>
      </w:r>
      <w:r w:rsidR="00406FB4" w:rsidRPr="00406FB4">
        <w:rPr>
          <w:rFonts w:ascii="ＭＳ 明朝" w:hAnsi="ＭＳ 明朝" w:hint="eastAsia"/>
        </w:rPr>
        <w:t xml:space="preserve">ICT </w:t>
      </w:r>
      <w:r w:rsidR="00406FB4" w:rsidRPr="00406FB4">
        <w:rPr>
          <w:rFonts w:hint="eastAsia"/>
        </w:rPr>
        <w:t>環境整備の標準仕様例示と調達改革〈ハード〉</w:t>
      </w:r>
      <w:r w:rsidR="00DB4602">
        <w:rPr>
          <w:rFonts w:hint="eastAsia"/>
        </w:rPr>
        <w:t>：</w:t>
      </w:r>
      <w:r w:rsidR="00DB4602" w:rsidRPr="00DB4602">
        <w:rPr>
          <w:rFonts w:hint="eastAsia"/>
        </w:rPr>
        <w:t>学校</w:t>
      </w:r>
      <w:r w:rsidR="00DB4602" w:rsidRPr="00DB4602">
        <w:rPr>
          <w:rFonts w:hint="eastAsia"/>
        </w:rPr>
        <w:t xml:space="preserve"> ICT </w:t>
      </w:r>
      <w:r w:rsidR="00DB4602" w:rsidRPr="00DB4602">
        <w:rPr>
          <w:rFonts w:hint="eastAsia"/>
        </w:rPr>
        <w:t>環境の整備調達を容易にする</w:t>
      </w:r>
      <w:r w:rsidR="00F71082" w:rsidRPr="00F71082">
        <w:rPr>
          <w:rFonts w:hint="eastAsia"/>
        </w:rPr>
        <w:t>学習者用端末，校内</w:t>
      </w:r>
      <w:r w:rsidR="00F71082" w:rsidRPr="00F71082">
        <w:rPr>
          <w:rFonts w:hint="eastAsia"/>
        </w:rPr>
        <w:t xml:space="preserve"> LAN </w:t>
      </w:r>
      <w:r w:rsidR="00F71082" w:rsidRPr="00F71082">
        <w:rPr>
          <w:rFonts w:hint="eastAsia"/>
        </w:rPr>
        <w:t>整備などの標準仕様の例示</w:t>
      </w:r>
      <w:r w:rsidR="0020686F">
        <w:rPr>
          <w:rFonts w:hint="eastAsia"/>
        </w:rPr>
        <w:t>の</w:t>
      </w:r>
      <w:r w:rsidR="00F71082">
        <w:rPr>
          <w:rFonts w:hint="eastAsia"/>
        </w:rPr>
        <w:t>作成</w:t>
      </w:r>
      <w:r w:rsidR="0020686F">
        <w:rPr>
          <w:rFonts w:hint="eastAsia"/>
        </w:rPr>
        <w:t>・提供</w:t>
      </w:r>
    </w:p>
    <w:p w14:paraId="1CB57066" w14:textId="5A4158A9" w:rsidR="00F4163B" w:rsidRDefault="00F4163B" w:rsidP="00185AC8">
      <w:pPr>
        <w:ind w:left="167" w:hangingChars="86" w:hanging="167"/>
      </w:pPr>
      <w:r>
        <w:rPr>
          <w:rFonts w:hint="eastAsia"/>
        </w:rPr>
        <w:t>・</w:t>
      </w:r>
      <w:r w:rsidR="00DA5CC0" w:rsidRPr="00DA5CC0">
        <w:rPr>
          <w:rFonts w:hint="eastAsia"/>
        </w:rPr>
        <w:t>セキュリティガイドラインの整備〈ソフト〉</w:t>
      </w:r>
      <w:r w:rsidR="00DA5CC0">
        <w:rPr>
          <w:rFonts w:hint="eastAsia"/>
        </w:rPr>
        <w:t>：</w:t>
      </w:r>
      <w:r w:rsidR="00DA5CC0" w:rsidRPr="00DA5CC0">
        <w:rPr>
          <w:rFonts w:hint="eastAsia"/>
        </w:rPr>
        <w:t>クラウドサービスの利用を前提とした教育情報セキュリティポリシーに関するガイドラインやハンドブック</w:t>
      </w:r>
      <w:r w:rsidR="00320B9F">
        <w:rPr>
          <w:rFonts w:hint="eastAsia"/>
        </w:rPr>
        <w:t>の</w:t>
      </w:r>
      <w:r w:rsidR="00DA5CC0" w:rsidRPr="00DA5CC0">
        <w:rPr>
          <w:rFonts w:hint="eastAsia"/>
        </w:rPr>
        <w:t>提供</w:t>
      </w:r>
    </w:p>
    <w:p w14:paraId="257280FC" w14:textId="7444EE42" w:rsidR="004F4D4A" w:rsidRDefault="00C24901" w:rsidP="00185AC8">
      <w:pPr>
        <w:ind w:left="167" w:hangingChars="86" w:hanging="167"/>
      </w:pPr>
      <w:r>
        <w:rPr>
          <w:rFonts w:hint="eastAsia"/>
        </w:rPr>
        <w:t>・</w:t>
      </w:r>
      <w:r w:rsidRPr="00C24901">
        <w:rPr>
          <w:rFonts w:hint="eastAsia"/>
        </w:rPr>
        <w:t>学校</w:t>
      </w:r>
      <w:r w:rsidRPr="00C24901">
        <w:rPr>
          <w:rFonts w:hint="eastAsia"/>
        </w:rPr>
        <w:t xml:space="preserve"> ICT </w:t>
      </w:r>
      <w:r w:rsidRPr="00C24901">
        <w:rPr>
          <w:rFonts w:hint="eastAsia"/>
        </w:rPr>
        <w:t>利活用ノウハウ集の公表〈ソフト〉</w:t>
      </w:r>
      <w:r w:rsidR="00A97FB2">
        <w:rPr>
          <w:rFonts w:hint="eastAsia"/>
        </w:rPr>
        <w:t>：</w:t>
      </w:r>
      <w:r w:rsidR="00A97FB2" w:rsidRPr="00A97FB2">
        <w:rPr>
          <w:rFonts w:hint="eastAsia"/>
        </w:rPr>
        <w:t>「教育の情報化に関する手引」を作成</w:t>
      </w:r>
      <w:r w:rsidR="00A97FB2">
        <w:rPr>
          <w:rFonts w:hint="eastAsia"/>
        </w:rPr>
        <w:t>・</w:t>
      </w:r>
      <w:r w:rsidR="00A97FB2" w:rsidRPr="00A97FB2">
        <w:rPr>
          <w:rFonts w:hint="eastAsia"/>
        </w:rPr>
        <w:t>公表</w:t>
      </w:r>
      <w:r w:rsidR="00A97FB2">
        <w:rPr>
          <w:rFonts w:hint="eastAsia"/>
        </w:rPr>
        <w:t>し，</w:t>
      </w:r>
      <w:r w:rsidR="005F0BC8" w:rsidRPr="005F0BC8">
        <w:rPr>
          <w:rFonts w:hint="eastAsia"/>
        </w:rPr>
        <w:t>各学校段階・教科ごとに，特別支援教育については学習上の困難や障害の種別ごとに</w:t>
      </w:r>
      <w:r w:rsidR="005F0BC8" w:rsidRPr="005F0BC8">
        <w:rPr>
          <w:rFonts w:hint="eastAsia"/>
        </w:rPr>
        <w:t xml:space="preserve"> ICT </w:t>
      </w:r>
      <w:r w:rsidR="005F0BC8" w:rsidRPr="005F0BC8">
        <w:rPr>
          <w:rFonts w:hint="eastAsia"/>
        </w:rPr>
        <w:t>を活用した効果的な学習活動の事例を提示</w:t>
      </w:r>
    </w:p>
    <w:p w14:paraId="137544E7" w14:textId="429B7F44" w:rsidR="005F0BC8" w:rsidRDefault="00214FDE" w:rsidP="00185AC8">
      <w:pPr>
        <w:ind w:left="167" w:hangingChars="86" w:hanging="167"/>
      </w:pPr>
      <w:r>
        <w:rPr>
          <w:rFonts w:hint="eastAsia"/>
        </w:rPr>
        <w:t>・</w:t>
      </w:r>
      <w:r w:rsidRPr="00214FDE">
        <w:rPr>
          <w:rFonts w:hint="eastAsia"/>
        </w:rPr>
        <w:t>関係省庁の施策との連携〈ソフト〉</w:t>
      </w:r>
      <w:r>
        <w:rPr>
          <w:rFonts w:hint="eastAsia"/>
        </w:rPr>
        <w:t>：</w:t>
      </w:r>
      <w:r w:rsidR="00151742" w:rsidRPr="00151742">
        <w:rPr>
          <w:rFonts w:hint="eastAsia"/>
        </w:rPr>
        <w:t>ローカル</w:t>
      </w:r>
      <w:r w:rsidR="00151742" w:rsidRPr="00151742">
        <w:rPr>
          <w:rFonts w:hint="eastAsia"/>
        </w:rPr>
        <w:t xml:space="preserve"> 5G </w:t>
      </w:r>
      <w:r w:rsidR="00151742" w:rsidRPr="00151742">
        <w:rPr>
          <w:rFonts w:hint="eastAsia"/>
        </w:rPr>
        <w:t>活用モデル構築事業</w:t>
      </w:r>
      <w:r w:rsidR="00167599">
        <w:rPr>
          <w:rFonts w:hint="eastAsia"/>
        </w:rPr>
        <w:t>や</w:t>
      </w:r>
      <w:r w:rsidR="00151742">
        <w:rPr>
          <w:rFonts w:hint="eastAsia"/>
        </w:rPr>
        <w:t>，</w:t>
      </w:r>
      <w:r w:rsidR="00557C5F" w:rsidRPr="00151742">
        <w:t xml:space="preserve"> </w:t>
      </w:r>
      <w:r w:rsidR="00151742" w:rsidRPr="00151742">
        <w:t>EdTech</w:t>
      </w:r>
      <w:r w:rsidR="009C27B0" w:rsidRPr="009C27B0">
        <w:rPr>
          <w:rFonts w:hint="eastAsia"/>
        </w:rPr>
        <w:t>導入実証事業</w:t>
      </w:r>
      <w:r w:rsidR="00BF2C1B">
        <w:rPr>
          <w:rFonts w:hint="eastAsia"/>
        </w:rPr>
        <w:t>（</w:t>
      </w:r>
      <w:r w:rsidR="00BF2C1B" w:rsidRPr="00BF2C1B">
        <w:rPr>
          <w:rFonts w:hint="eastAsia"/>
        </w:rPr>
        <w:t>AI</w:t>
      </w:r>
      <w:r w:rsidR="00BF2C1B" w:rsidRPr="00BF2C1B">
        <w:rPr>
          <w:rFonts w:hint="eastAsia"/>
        </w:rPr>
        <w:t>，ビッグデータ等の新しいテクノロジーを活用した取組</w:t>
      </w:r>
      <w:r w:rsidR="00BF2C1B">
        <w:rPr>
          <w:rFonts w:hint="eastAsia"/>
        </w:rPr>
        <w:t>）など</w:t>
      </w:r>
      <w:r w:rsidR="00BF2C1B" w:rsidRPr="00070FC3">
        <w:rPr>
          <w:rFonts w:hint="eastAsia"/>
        </w:rPr>
        <w:t>関係する省庁</w:t>
      </w:r>
      <w:r w:rsidR="00BF2C1B">
        <w:rPr>
          <w:rFonts w:hint="eastAsia"/>
        </w:rPr>
        <w:t>が</w:t>
      </w:r>
      <w:r w:rsidR="00BF2C1B" w:rsidRPr="00070FC3">
        <w:rPr>
          <w:rFonts w:hint="eastAsia"/>
        </w:rPr>
        <w:t>施策を連携して推進</w:t>
      </w:r>
      <w:r w:rsidR="00167599">
        <w:rPr>
          <w:rFonts w:hint="eastAsia"/>
        </w:rPr>
        <w:t>し</w:t>
      </w:r>
      <w:r w:rsidR="00557C5F">
        <w:rPr>
          <w:rFonts w:hint="eastAsia"/>
        </w:rPr>
        <w:t>て</w:t>
      </w:r>
      <w:r w:rsidR="00557C5F" w:rsidRPr="00557C5F">
        <w:rPr>
          <w:rFonts w:hint="eastAsia"/>
        </w:rPr>
        <w:t xml:space="preserve">Web </w:t>
      </w:r>
      <w:r w:rsidR="00557C5F" w:rsidRPr="00557C5F">
        <w:rPr>
          <w:rFonts w:hint="eastAsia"/>
        </w:rPr>
        <w:t>サイトから教育用コンテンツを提供</w:t>
      </w:r>
    </w:p>
    <w:p w14:paraId="2E7AC090" w14:textId="56AED1AF" w:rsidR="009C27B0" w:rsidRPr="003B6920" w:rsidRDefault="000B408C" w:rsidP="00185AC8">
      <w:pPr>
        <w:ind w:left="167" w:hangingChars="86" w:hanging="167"/>
      </w:pPr>
      <w:r>
        <w:rPr>
          <w:rFonts w:hint="eastAsia"/>
        </w:rPr>
        <w:t>・</w:t>
      </w:r>
      <w:r w:rsidRPr="000B408C">
        <w:rPr>
          <w:rFonts w:hint="eastAsia"/>
        </w:rPr>
        <w:t>学外からの支援協力体制の構築〈人材〉</w:t>
      </w:r>
      <w:r>
        <w:rPr>
          <w:rFonts w:hint="eastAsia"/>
        </w:rPr>
        <w:t>：</w:t>
      </w:r>
      <w:r w:rsidR="002A531A" w:rsidRPr="002A531A">
        <w:rPr>
          <w:rFonts w:hint="eastAsia"/>
        </w:rPr>
        <w:t xml:space="preserve">ICT </w:t>
      </w:r>
      <w:r w:rsidR="002A531A" w:rsidRPr="002A531A">
        <w:rPr>
          <w:rFonts w:hint="eastAsia"/>
        </w:rPr>
        <w:t>活用教育アドバイザー</w:t>
      </w:r>
      <w:r w:rsidR="002A531A">
        <w:rPr>
          <w:rFonts w:hint="eastAsia"/>
        </w:rPr>
        <w:t>（</w:t>
      </w:r>
      <w:r w:rsidR="002A531A" w:rsidRPr="002A531A">
        <w:rPr>
          <w:rFonts w:hint="eastAsia"/>
        </w:rPr>
        <w:t>教育委員会等への</w:t>
      </w:r>
      <w:r w:rsidR="002A531A" w:rsidRPr="002A531A">
        <w:rPr>
          <w:rFonts w:hint="eastAsia"/>
        </w:rPr>
        <w:t xml:space="preserve"> ICT </w:t>
      </w:r>
      <w:r w:rsidR="002A531A" w:rsidRPr="002A531A">
        <w:rPr>
          <w:rFonts w:hint="eastAsia"/>
        </w:rPr>
        <w:t>環境構築の相談</w:t>
      </w:r>
      <w:r w:rsidR="002A531A">
        <w:rPr>
          <w:rFonts w:hint="eastAsia"/>
        </w:rPr>
        <w:t>）</w:t>
      </w:r>
      <w:r w:rsidR="002A531A" w:rsidRPr="002A531A">
        <w:rPr>
          <w:rFonts w:hint="eastAsia"/>
        </w:rPr>
        <w:t>，</w:t>
      </w:r>
      <w:r w:rsidR="002A531A" w:rsidRPr="002A531A">
        <w:rPr>
          <w:rFonts w:hint="eastAsia"/>
        </w:rPr>
        <w:t xml:space="preserve">GIGA </w:t>
      </w:r>
      <w:r w:rsidR="002A531A" w:rsidRPr="002A531A">
        <w:rPr>
          <w:rFonts w:hint="eastAsia"/>
        </w:rPr>
        <w:t>スクールサポーター</w:t>
      </w:r>
      <w:r w:rsidR="002A531A">
        <w:rPr>
          <w:rFonts w:hint="eastAsia"/>
        </w:rPr>
        <w:t>（</w:t>
      </w:r>
      <w:r w:rsidR="002A531A" w:rsidRPr="002A531A">
        <w:rPr>
          <w:rFonts w:hint="eastAsia"/>
        </w:rPr>
        <w:t>学校への</w:t>
      </w:r>
      <w:r w:rsidR="002A531A" w:rsidRPr="002A531A">
        <w:rPr>
          <w:rFonts w:hint="eastAsia"/>
        </w:rPr>
        <w:t xml:space="preserve"> ICT </w:t>
      </w:r>
      <w:r w:rsidR="002A531A" w:rsidRPr="002A531A">
        <w:rPr>
          <w:rFonts w:hint="eastAsia"/>
        </w:rPr>
        <w:t>導入の支援</w:t>
      </w:r>
      <w:r w:rsidR="002A531A">
        <w:rPr>
          <w:rFonts w:hint="eastAsia"/>
        </w:rPr>
        <w:t>）</w:t>
      </w:r>
      <w:r w:rsidR="002A531A" w:rsidRPr="002A531A">
        <w:rPr>
          <w:rFonts w:hint="eastAsia"/>
        </w:rPr>
        <w:t>，</w:t>
      </w:r>
      <w:r w:rsidR="002A531A" w:rsidRPr="002A531A">
        <w:rPr>
          <w:rFonts w:hint="eastAsia"/>
        </w:rPr>
        <w:t xml:space="preserve">ICT </w:t>
      </w:r>
      <w:r w:rsidR="002A531A" w:rsidRPr="002A531A">
        <w:rPr>
          <w:rFonts w:hint="eastAsia"/>
        </w:rPr>
        <w:t>支援員</w:t>
      </w:r>
      <w:r w:rsidR="002A531A">
        <w:rPr>
          <w:rFonts w:hint="eastAsia"/>
        </w:rPr>
        <w:t>（</w:t>
      </w:r>
      <w:r w:rsidR="002A531A" w:rsidRPr="002A531A">
        <w:rPr>
          <w:rFonts w:hint="eastAsia"/>
        </w:rPr>
        <w:t>教員への日常的な</w:t>
      </w:r>
      <w:r w:rsidR="002A531A" w:rsidRPr="002A531A">
        <w:rPr>
          <w:rFonts w:hint="eastAsia"/>
        </w:rPr>
        <w:t xml:space="preserve"> ICT </w:t>
      </w:r>
      <w:r w:rsidR="002A531A" w:rsidRPr="002A531A">
        <w:rPr>
          <w:rFonts w:hint="eastAsia"/>
        </w:rPr>
        <w:t>活用の支援</w:t>
      </w:r>
      <w:r w:rsidR="002A531A">
        <w:rPr>
          <w:rFonts w:hint="eastAsia"/>
        </w:rPr>
        <w:t>）</w:t>
      </w:r>
      <w:r w:rsidR="00064296">
        <w:rPr>
          <w:rFonts w:hint="eastAsia"/>
        </w:rPr>
        <w:t>など</w:t>
      </w:r>
      <w:r w:rsidR="00064296" w:rsidRPr="00064296">
        <w:rPr>
          <w:rFonts w:hint="eastAsia"/>
        </w:rPr>
        <w:t>学外からの支援体制を構築</w:t>
      </w:r>
    </w:p>
    <w:p w14:paraId="7E03A7A9" w14:textId="02F7DCB3" w:rsidR="00D250BD" w:rsidRDefault="00D250BD" w:rsidP="000D133A"/>
    <w:p w14:paraId="79DA82AF" w14:textId="0D907E1F" w:rsidR="00B91813" w:rsidRDefault="00B91813" w:rsidP="00B91813">
      <w:pPr>
        <w:ind w:firstLineChars="100" w:firstLine="194"/>
      </w:pPr>
      <w:r>
        <w:rPr>
          <w:rFonts w:hint="eastAsia"/>
        </w:rPr>
        <w:t>以上のような</w:t>
      </w:r>
      <w:r w:rsidR="0055523C" w:rsidRPr="002B196B">
        <w:rPr>
          <w:rFonts w:ascii="ＭＳ 明朝" w:hAnsi="ＭＳ 明朝" w:hint="eastAsia"/>
        </w:rPr>
        <w:t>ICT 環境の整備で</w:t>
      </w:r>
      <w:r w:rsidR="0055523C">
        <w:rPr>
          <w:rFonts w:ascii="ＭＳ 明朝" w:hAnsi="ＭＳ 明朝" w:hint="eastAsia"/>
        </w:rPr>
        <w:t>，</w:t>
      </w:r>
      <w:r w:rsidR="007D2FA6">
        <w:rPr>
          <w:rFonts w:ascii="ＭＳ 明朝" w:hAnsi="ＭＳ 明朝" w:hint="eastAsia"/>
        </w:rPr>
        <w:t>次</w:t>
      </w:r>
      <w:r w:rsidRPr="002B196B">
        <w:rPr>
          <w:rFonts w:ascii="ＭＳ 明朝" w:hAnsi="ＭＳ 明朝" w:hint="eastAsia"/>
        </w:rPr>
        <w:t>のような学びの変革を目指しているか</w:t>
      </w:r>
    </w:p>
    <w:p w14:paraId="35F0CF00" w14:textId="47D50EE4" w:rsidR="007D2FA6" w:rsidRDefault="007D2FA6" w:rsidP="007D2FA6">
      <w:r>
        <w:rPr>
          <w:rFonts w:hint="eastAsia"/>
        </w:rPr>
        <w:t>〇特別な支援を必要とする子供を含め，多様な子供たちを誰一人取り残すことなく，公正に</w:t>
      </w:r>
      <w:r w:rsidR="00794045">
        <w:rPr>
          <w:rFonts w:hint="eastAsia"/>
        </w:rPr>
        <w:t>子供たち一人ひとりに</w:t>
      </w:r>
      <w:r>
        <w:rPr>
          <w:rFonts w:hint="eastAsia"/>
        </w:rPr>
        <w:t>個別最適化され，</w:t>
      </w:r>
      <w:r w:rsidR="009F05B8">
        <w:rPr>
          <w:rFonts w:hint="eastAsia"/>
        </w:rPr>
        <w:t>創造性を育み，</w:t>
      </w:r>
      <w:r>
        <w:rPr>
          <w:rFonts w:hint="eastAsia"/>
        </w:rPr>
        <w:t>資質・能力が一層確実に育成できる教育</w:t>
      </w:r>
      <w:r>
        <w:rPr>
          <w:rFonts w:hint="eastAsia"/>
        </w:rPr>
        <w:t xml:space="preserve"> ICT </w:t>
      </w:r>
      <w:r>
        <w:rPr>
          <w:rFonts w:hint="eastAsia"/>
        </w:rPr>
        <w:t>環境</w:t>
      </w:r>
      <w:r w:rsidR="00D0546D">
        <w:rPr>
          <w:rFonts w:hint="eastAsia"/>
        </w:rPr>
        <w:t>を</w:t>
      </w:r>
      <w:r>
        <w:rPr>
          <w:rFonts w:hint="eastAsia"/>
        </w:rPr>
        <w:t>実現</w:t>
      </w:r>
      <w:r w:rsidR="00D0546D">
        <w:rPr>
          <w:rFonts w:hint="eastAsia"/>
        </w:rPr>
        <w:t>する。</w:t>
      </w:r>
    </w:p>
    <w:p w14:paraId="65CFD6A3" w14:textId="46990A8A" w:rsidR="00D250BD" w:rsidRDefault="007D2FA6" w:rsidP="007D2FA6">
      <w:r>
        <w:rPr>
          <w:rFonts w:hint="eastAsia"/>
        </w:rPr>
        <w:t>〇これまでの教育実践と最先端の</w:t>
      </w:r>
      <w:r>
        <w:rPr>
          <w:rFonts w:hint="eastAsia"/>
        </w:rPr>
        <w:t xml:space="preserve"> ICT </w:t>
      </w:r>
      <w:r>
        <w:rPr>
          <w:rFonts w:hint="eastAsia"/>
        </w:rPr>
        <w:t>のベストミックスを図ることにより，教</w:t>
      </w:r>
      <w:r w:rsidR="00550DCA" w:rsidRPr="00550DCA">
        <w:rPr>
          <w:rFonts w:hint="eastAsia"/>
        </w:rPr>
        <w:t>師・児童生徒の力を最大限に引き出すとともに，学習活動を一層充実させ，</w:t>
      </w:r>
      <w:r w:rsidR="00467B02">
        <w:rPr>
          <w:rFonts w:hint="eastAsia"/>
        </w:rPr>
        <w:t>創造性を育み</w:t>
      </w:r>
      <w:r w:rsidR="001A59A1">
        <w:rPr>
          <w:rFonts w:hint="eastAsia"/>
        </w:rPr>
        <w:t>，</w:t>
      </w:r>
      <w:r w:rsidR="00550DCA" w:rsidRPr="00550DCA">
        <w:rPr>
          <w:rFonts w:hint="eastAsia"/>
        </w:rPr>
        <w:t>「主体的・対話的で深い学び」の視点からの授業改善を図る。</w:t>
      </w:r>
    </w:p>
    <w:p w14:paraId="343A4A19" w14:textId="5D270B47" w:rsidR="00D0546D" w:rsidRPr="007D2FA6" w:rsidRDefault="00C87B64" w:rsidP="00C2394E">
      <w:pPr>
        <w:ind w:firstLineChars="100" w:firstLine="194"/>
      </w:pPr>
      <w:r>
        <w:rPr>
          <w:rFonts w:hint="eastAsia"/>
        </w:rPr>
        <w:t>学習の</w:t>
      </w:r>
      <w:r w:rsidR="00C513EB">
        <w:rPr>
          <w:rFonts w:hint="eastAsia"/>
        </w:rPr>
        <w:t>変革が可能になる</w:t>
      </w:r>
      <w:r>
        <w:rPr>
          <w:rFonts w:hint="eastAsia"/>
        </w:rPr>
        <w:t>具体例としては，</w:t>
      </w:r>
      <w:r w:rsidR="001932F9">
        <w:rPr>
          <w:rFonts w:hint="eastAsia"/>
        </w:rPr>
        <w:t>「</w:t>
      </w:r>
      <w:r w:rsidR="001932F9">
        <w:rPr>
          <w:rFonts w:hint="eastAsia"/>
        </w:rPr>
        <w:t>1</w:t>
      </w:r>
      <w:r w:rsidR="001932F9">
        <w:rPr>
          <w:rFonts w:hint="eastAsia"/>
        </w:rPr>
        <w:t>人</w:t>
      </w:r>
      <w:r w:rsidR="001932F9">
        <w:rPr>
          <w:rFonts w:hint="eastAsia"/>
        </w:rPr>
        <w:t>1</w:t>
      </w:r>
      <w:r w:rsidR="001932F9">
        <w:rPr>
          <w:rFonts w:hint="eastAsia"/>
        </w:rPr>
        <w:t>台端末」を活用することで，</w:t>
      </w:r>
      <w:r w:rsidR="00C56512">
        <w:rPr>
          <w:rFonts w:hint="eastAsia"/>
        </w:rPr>
        <w:t>一斉学習では，</w:t>
      </w:r>
      <w:r w:rsidR="00227597" w:rsidRPr="00227597">
        <w:rPr>
          <w:rFonts w:hint="eastAsia"/>
        </w:rPr>
        <w:t>子どもたち一人一人の反応を踏まえた双方向型の一斉授業が可能に</w:t>
      </w:r>
      <w:r w:rsidR="00227597">
        <w:rPr>
          <w:rFonts w:hint="eastAsia"/>
        </w:rPr>
        <w:t>なり，</w:t>
      </w:r>
      <w:r w:rsidR="00C56512">
        <w:rPr>
          <w:rFonts w:hint="eastAsia"/>
        </w:rPr>
        <w:t>個別学習では，</w:t>
      </w:r>
      <w:r w:rsidR="00C56512" w:rsidRPr="00C56512">
        <w:rPr>
          <w:rFonts w:hint="eastAsia"/>
        </w:rPr>
        <w:t>一人一人の教育的ニーズや学習状況に応じた</w:t>
      </w:r>
      <w:r w:rsidR="00CA244B">
        <w:rPr>
          <w:rFonts w:hint="eastAsia"/>
        </w:rPr>
        <w:t>指導が可能になり，協働学習では，</w:t>
      </w:r>
      <w:r w:rsidR="00CA244B" w:rsidRPr="00CA244B">
        <w:rPr>
          <w:rFonts w:hint="eastAsia"/>
        </w:rPr>
        <w:t>各自の考えを即時に共有し多様な意見にも即時に触れられる</w:t>
      </w:r>
      <w:r w:rsidR="00CA244B">
        <w:rPr>
          <w:rFonts w:hint="eastAsia"/>
        </w:rPr>
        <w:t>ような学習が可能にな</w:t>
      </w:r>
      <w:r w:rsidR="00800A8C">
        <w:rPr>
          <w:rFonts w:hint="eastAsia"/>
        </w:rPr>
        <w:t>る</w:t>
      </w:r>
      <w:r w:rsidR="00E53E51">
        <w:rPr>
          <w:rFonts w:hint="eastAsia"/>
        </w:rPr>
        <w:t>。</w:t>
      </w:r>
    </w:p>
    <w:p w14:paraId="07AEB66A" w14:textId="49BF5FAA" w:rsidR="007D2FA6" w:rsidRDefault="007D2FA6" w:rsidP="000D133A"/>
    <w:p w14:paraId="4DC5CEF4" w14:textId="77777777" w:rsidR="001A2D17" w:rsidRPr="00321E5C" w:rsidRDefault="001A2D17" w:rsidP="000D133A"/>
    <w:p w14:paraId="012F3CDF" w14:textId="72210F39" w:rsidR="007D2FA6" w:rsidRDefault="00CB35E3" w:rsidP="00E36A7A">
      <w:pPr>
        <w:ind w:left="434" w:hangingChars="223" w:hanging="434"/>
        <w:rPr>
          <w:rFonts w:ascii="ＭＳ 明朝" w:hAnsi="ＭＳ 明朝"/>
        </w:rPr>
      </w:pPr>
      <w:r w:rsidRPr="002B196B">
        <w:rPr>
          <w:rFonts w:ascii="ＭＳ 明朝" w:hAnsi="ＭＳ 明朝" w:hint="eastAsia"/>
        </w:rPr>
        <w:t>（8）</w:t>
      </w:r>
      <w:r>
        <w:rPr>
          <w:rFonts w:ascii="ＭＳ 明朝" w:hAnsi="ＭＳ 明朝" w:hint="eastAsia"/>
        </w:rPr>
        <w:t>本書p.</w:t>
      </w:r>
      <w:r w:rsidR="00E420E1">
        <w:rPr>
          <w:rFonts w:ascii="ＭＳ 明朝" w:hAnsi="ＭＳ 明朝" w:hint="eastAsia"/>
        </w:rPr>
        <w:t>106～108</w:t>
      </w:r>
      <w:r w:rsidR="008F7FE0">
        <w:rPr>
          <w:rFonts w:ascii="ＭＳ 明朝" w:hAnsi="ＭＳ 明朝" w:hint="eastAsia"/>
        </w:rPr>
        <w:t>に，</w:t>
      </w:r>
      <w:r w:rsidR="008F7FE0" w:rsidRPr="002B196B">
        <w:rPr>
          <w:rFonts w:ascii="ＭＳ 明朝" w:hAnsi="ＭＳ 明朝" w:hint="eastAsia"/>
        </w:rPr>
        <w:t>外部人材等の支援</w:t>
      </w:r>
      <w:r w:rsidR="00BE7E9D">
        <w:rPr>
          <w:rFonts w:ascii="ＭＳ 明朝" w:hAnsi="ＭＳ 明朝" w:hint="eastAsia"/>
        </w:rPr>
        <w:t>について説明している</w:t>
      </w:r>
      <w:r w:rsidR="00E420E1">
        <w:rPr>
          <w:rFonts w:ascii="ＭＳ 明朝" w:hAnsi="ＭＳ 明朝" w:hint="eastAsia"/>
        </w:rPr>
        <w:t>。</w:t>
      </w:r>
      <w:r w:rsidR="005A44E9">
        <w:rPr>
          <w:rFonts w:ascii="ＭＳ 明朝" w:hAnsi="ＭＳ 明朝" w:hint="eastAsia"/>
        </w:rPr>
        <w:t>p.106</w:t>
      </w:r>
      <w:r w:rsidR="005207F9">
        <w:rPr>
          <w:rFonts w:ascii="ＭＳ 明朝" w:hAnsi="ＭＳ 明朝" w:hint="eastAsia"/>
        </w:rPr>
        <w:t>の図7-16には，</w:t>
      </w:r>
      <w:r w:rsidR="0011673E">
        <w:rPr>
          <w:rFonts w:ascii="ＭＳ 明朝" w:hAnsi="ＭＳ 明朝" w:hint="eastAsia"/>
        </w:rPr>
        <w:t>ICT環境の整備や</w:t>
      </w:r>
      <w:r w:rsidR="005863F5">
        <w:rPr>
          <w:rFonts w:ascii="ＭＳ 明朝" w:hAnsi="ＭＳ 明朝" w:hint="eastAsia"/>
        </w:rPr>
        <w:t>運用に関わる外部人材を説明している。</w:t>
      </w:r>
      <w:r w:rsidR="00746655">
        <w:rPr>
          <w:rFonts w:ascii="ＭＳ 明朝" w:hAnsi="ＭＳ 明朝" w:hint="eastAsia"/>
        </w:rPr>
        <w:t>また，p.108には，</w:t>
      </w:r>
      <w:r w:rsidR="00FE3ED1">
        <w:rPr>
          <w:rFonts w:ascii="ＭＳ 明朝" w:hAnsi="ＭＳ 明朝" w:hint="eastAsia"/>
        </w:rPr>
        <w:t>民間事業者による支援や関係省庁による</w:t>
      </w:r>
      <w:r w:rsidR="0012200A">
        <w:rPr>
          <w:rFonts w:ascii="ＭＳ 明朝" w:hAnsi="ＭＳ 明朝" w:hint="eastAsia"/>
        </w:rPr>
        <w:t>Webサポートサイトが紹介されている。</w:t>
      </w:r>
    </w:p>
    <w:p w14:paraId="1EB1CF28" w14:textId="77777777" w:rsidR="001A2D17" w:rsidRDefault="001A2D17" w:rsidP="000D133A"/>
    <w:p w14:paraId="1E09621B" w14:textId="38A14A72" w:rsidR="00E420E1" w:rsidRDefault="00C7528F" w:rsidP="000D133A">
      <w:r>
        <w:rPr>
          <w:rFonts w:hint="eastAsia"/>
        </w:rPr>
        <w:t>【解答例】</w:t>
      </w:r>
    </w:p>
    <w:p w14:paraId="607187A1" w14:textId="77777777" w:rsidR="00695390" w:rsidRDefault="003878AD" w:rsidP="001D0889">
      <w:pPr>
        <w:rPr>
          <w:rFonts w:ascii="ＭＳ 明朝" w:hAnsi="ＭＳ 明朝"/>
        </w:rPr>
      </w:pPr>
      <w:r>
        <w:rPr>
          <w:rFonts w:ascii="ＭＳ 明朝" w:hAnsi="ＭＳ 明朝" w:hint="eastAsia"/>
        </w:rPr>
        <w:t xml:space="preserve">　</w:t>
      </w:r>
      <w:r w:rsidRPr="003878AD">
        <w:rPr>
          <w:rFonts w:ascii="ＭＳ 明朝" w:hAnsi="ＭＳ 明朝" w:hint="eastAsia"/>
        </w:rPr>
        <w:t>学校のICT環境の整備・運用に携わる人材としては，学校の ICT 環境の維持・管理や授業支援を行うICT支援員，ICT環境整備の初期対応に携わるGIGAスクールサポーターや，ICT環境整備計画に助言等を行う ICT活用教育アドバイザーが挙げられる。</w:t>
      </w:r>
    </w:p>
    <w:p w14:paraId="6104D7BD" w14:textId="79520207" w:rsidR="00551D1F" w:rsidRDefault="007F1541" w:rsidP="00453C83">
      <w:pPr>
        <w:ind w:firstLineChars="100" w:firstLine="194"/>
      </w:pPr>
      <w:r>
        <w:rPr>
          <w:rFonts w:ascii="ＭＳ 明朝" w:hAnsi="ＭＳ 明朝" w:hint="eastAsia"/>
        </w:rPr>
        <w:t>このような</w:t>
      </w:r>
      <w:r w:rsidR="00882ECA">
        <w:rPr>
          <w:rFonts w:ascii="ＭＳ 明朝" w:hAnsi="ＭＳ 明朝" w:hint="eastAsia"/>
        </w:rPr>
        <w:t>人による支援とともに，</w:t>
      </w:r>
      <w:r w:rsidR="00445641" w:rsidRPr="00445641">
        <w:rPr>
          <w:rFonts w:ascii="ＭＳ 明朝" w:hAnsi="ＭＳ 明朝" w:hint="eastAsia"/>
        </w:rPr>
        <w:t>組織</w:t>
      </w:r>
      <w:r w:rsidR="00445641">
        <w:rPr>
          <w:rFonts w:ascii="ＭＳ 明朝" w:hAnsi="ＭＳ 明朝" w:hint="eastAsia"/>
        </w:rPr>
        <w:t>的</w:t>
      </w:r>
      <w:r w:rsidR="005F0929">
        <w:rPr>
          <w:rFonts w:ascii="ＭＳ 明朝" w:hAnsi="ＭＳ 明朝" w:hint="eastAsia"/>
        </w:rPr>
        <w:t>な</w:t>
      </w:r>
      <w:r w:rsidR="00445641" w:rsidRPr="00445641">
        <w:rPr>
          <w:rFonts w:ascii="ＭＳ 明朝" w:hAnsi="ＭＳ 明朝" w:hint="eastAsia"/>
        </w:rPr>
        <w:t>支援体制を整備することで，より安定的な</w:t>
      </w:r>
      <w:r w:rsidR="005F0929">
        <w:rPr>
          <w:rFonts w:ascii="ＭＳ 明朝" w:hAnsi="ＭＳ 明朝" w:hint="eastAsia"/>
        </w:rPr>
        <w:t>外部</w:t>
      </w:r>
      <w:r w:rsidR="00445641" w:rsidRPr="00445641">
        <w:rPr>
          <w:rFonts w:ascii="ＭＳ 明朝" w:hAnsi="ＭＳ 明朝" w:hint="eastAsia"/>
        </w:rPr>
        <w:t>支援</w:t>
      </w:r>
      <w:r w:rsidR="005F0929">
        <w:rPr>
          <w:rFonts w:ascii="ＭＳ 明朝" w:hAnsi="ＭＳ 明朝" w:hint="eastAsia"/>
        </w:rPr>
        <w:t>体制</w:t>
      </w:r>
      <w:r w:rsidR="00445641" w:rsidRPr="00445641">
        <w:rPr>
          <w:rFonts w:ascii="ＭＳ 明朝" w:hAnsi="ＭＳ 明朝" w:hint="eastAsia"/>
        </w:rPr>
        <w:t>を目指</w:t>
      </w:r>
      <w:r w:rsidR="000B3E22">
        <w:rPr>
          <w:rFonts w:ascii="ＭＳ 明朝" w:hAnsi="ＭＳ 明朝" w:hint="eastAsia"/>
        </w:rPr>
        <w:t>している。その一環として，</w:t>
      </w:r>
      <w:r w:rsidR="001D0889" w:rsidRPr="005A0842">
        <w:rPr>
          <w:rFonts w:hint="eastAsia"/>
        </w:rPr>
        <w:t>民間事業者</w:t>
      </w:r>
      <w:r w:rsidR="001D0889">
        <w:rPr>
          <w:rFonts w:hint="eastAsia"/>
        </w:rPr>
        <w:t>等</w:t>
      </w:r>
      <w:r w:rsidR="001D0889" w:rsidRPr="005A0842">
        <w:rPr>
          <w:rFonts w:hint="eastAsia"/>
        </w:rPr>
        <w:t>に委託して</w:t>
      </w:r>
      <w:r w:rsidR="002E200B" w:rsidRPr="002E200B">
        <w:rPr>
          <w:rFonts w:hint="eastAsia"/>
        </w:rPr>
        <w:t xml:space="preserve">GIGA </w:t>
      </w:r>
      <w:r w:rsidR="002E200B" w:rsidRPr="002E200B">
        <w:rPr>
          <w:rFonts w:hint="eastAsia"/>
        </w:rPr>
        <w:t>スクール運営支援センター</w:t>
      </w:r>
      <w:r w:rsidR="005A0842">
        <w:rPr>
          <w:rFonts w:hint="eastAsia"/>
        </w:rPr>
        <w:t>を設置し</w:t>
      </w:r>
      <w:r w:rsidR="00695390">
        <w:rPr>
          <w:rFonts w:hint="eastAsia"/>
        </w:rPr>
        <w:t>，</w:t>
      </w:r>
      <w:r w:rsidR="001D0889" w:rsidRPr="005A0842">
        <w:rPr>
          <w:rFonts w:hint="eastAsia"/>
        </w:rPr>
        <w:t>学校や市町村単位を超えて広域で</w:t>
      </w:r>
      <w:r w:rsidR="001D0889" w:rsidRPr="005A0842">
        <w:rPr>
          <w:rFonts w:hint="eastAsia"/>
        </w:rPr>
        <w:t xml:space="preserve"> ICT </w:t>
      </w:r>
      <w:r w:rsidR="001D0889" w:rsidRPr="005A0842">
        <w:rPr>
          <w:rFonts w:hint="eastAsia"/>
        </w:rPr>
        <w:t>活用を運用面でサポートする体制を</w:t>
      </w:r>
      <w:r w:rsidR="003F1DBD">
        <w:rPr>
          <w:rFonts w:hint="eastAsia"/>
        </w:rPr>
        <w:t>整備しようとしている</w:t>
      </w:r>
      <w:r w:rsidR="001D0889" w:rsidRPr="005A0842">
        <w:rPr>
          <w:rFonts w:hint="eastAsia"/>
        </w:rPr>
        <w:t>。</w:t>
      </w:r>
      <w:r w:rsidR="00D65A6D">
        <w:rPr>
          <w:rFonts w:hint="eastAsia"/>
        </w:rPr>
        <w:t>この</w:t>
      </w:r>
      <w:r w:rsidR="00D65A6D" w:rsidRPr="002E200B">
        <w:rPr>
          <w:rFonts w:hint="eastAsia"/>
        </w:rPr>
        <w:t xml:space="preserve">GIGA </w:t>
      </w:r>
      <w:r w:rsidR="00D65A6D" w:rsidRPr="002E200B">
        <w:rPr>
          <w:rFonts w:hint="eastAsia"/>
        </w:rPr>
        <w:t>スクール運営支援センター</w:t>
      </w:r>
      <w:r w:rsidR="00D65A6D">
        <w:rPr>
          <w:rFonts w:hint="eastAsia"/>
        </w:rPr>
        <w:t>では，</w:t>
      </w:r>
      <w:r w:rsidR="005A0842" w:rsidRPr="005A0842">
        <w:rPr>
          <w:rFonts w:hint="eastAsia"/>
        </w:rPr>
        <w:t xml:space="preserve">ICT </w:t>
      </w:r>
      <w:r w:rsidR="005A0842" w:rsidRPr="005A0842">
        <w:rPr>
          <w:rFonts w:hint="eastAsia"/>
        </w:rPr>
        <w:t>環境の運用で生じるトラブルに対応する</w:t>
      </w:r>
      <w:r w:rsidR="00F63294">
        <w:rPr>
          <w:rFonts w:hint="eastAsia"/>
        </w:rPr>
        <w:t>ための</w:t>
      </w:r>
      <w:r w:rsidR="005A0842" w:rsidRPr="005A0842">
        <w:rPr>
          <w:rFonts w:hint="eastAsia"/>
        </w:rPr>
        <w:t>ヘルプデスク</w:t>
      </w:r>
      <w:r w:rsidR="006C0A5D">
        <w:rPr>
          <w:rFonts w:hint="eastAsia"/>
        </w:rPr>
        <w:t>や</w:t>
      </w:r>
      <w:r w:rsidR="005A0842" w:rsidRPr="005A0842">
        <w:rPr>
          <w:rFonts w:hint="eastAsia"/>
        </w:rPr>
        <w:t>サポート対応，ネットワーク点検や障害緊急対応，休日長期休暇中のトラブル対応などを行う。</w:t>
      </w:r>
    </w:p>
    <w:p w14:paraId="5A24BE5A" w14:textId="20EB5FF4" w:rsidR="00F7544E" w:rsidRDefault="00034456" w:rsidP="00453C83">
      <w:pPr>
        <w:ind w:firstLineChars="100" w:firstLine="194"/>
      </w:pPr>
      <w:r>
        <w:rPr>
          <w:rFonts w:hint="eastAsia"/>
        </w:rPr>
        <w:t>また，外部からの支援体制として，</w:t>
      </w:r>
      <w:r w:rsidR="002451C7">
        <w:rPr>
          <w:rFonts w:hint="eastAsia"/>
        </w:rPr>
        <w:t>文部科学省をはじめ関係省庁</w:t>
      </w:r>
      <w:r w:rsidR="00B03EF9">
        <w:rPr>
          <w:rFonts w:hint="eastAsia"/>
        </w:rPr>
        <w:t>による</w:t>
      </w:r>
      <w:r w:rsidR="000D28A5">
        <w:rPr>
          <w:rFonts w:hint="eastAsia"/>
        </w:rPr>
        <w:t>GIGA</w:t>
      </w:r>
      <w:r w:rsidR="000D28A5">
        <w:rPr>
          <w:rFonts w:hint="eastAsia"/>
        </w:rPr>
        <w:t>スクール構想をサポートする</w:t>
      </w:r>
      <w:r w:rsidR="000D28A5">
        <w:rPr>
          <w:rFonts w:hint="eastAsia"/>
        </w:rPr>
        <w:t>Web</w:t>
      </w:r>
      <w:r w:rsidR="000D28A5">
        <w:rPr>
          <w:rFonts w:hint="eastAsia"/>
        </w:rPr>
        <w:t>サイト</w:t>
      </w:r>
      <w:r w:rsidR="00B03EF9">
        <w:rPr>
          <w:rFonts w:hint="eastAsia"/>
        </w:rPr>
        <w:t>が開設されている。</w:t>
      </w:r>
    </w:p>
    <w:p w14:paraId="61FC0E82" w14:textId="351601B8" w:rsidR="007D2FA6" w:rsidRPr="00034456" w:rsidRDefault="0019122B" w:rsidP="00C76158">
      <w:pPr>
        <w:ind w:firstLineChars="100" w:firstLine="194"/>
      </w:pPr>
      <w:r>
        <w:rPr>
          <w:rFonts w:hint="eastAsia"/>
        </w:rPr>
        <w:t>文部科学省では，</w:t>
      </w:r>
      <w:r w:rsidR="00C95FA0">
        <w:rPr>
          <w:rFonts w:hint="eastAsia"/>
        </w:rPr>
        <w:t>Web</w:t>
      </w:r>
      <w:r w:rsidR="00C95FA0">
        <w:rPr>
          <w:rFonts w:hint="eastAsia"/>
        </w:rPr>
        <w:t>サイト</w:t>
      </w:r>
      <w:r w:rsidRPr="0019122B">
        <w:rPr>
          <w:rFonts w:hint="eastAsia"/>
        </w:rPr>
        <w:t>「</w:t>
      </w:r>
      <w:proofErr w:type="spellStart"/>
      <w:r w:rsidRPr="0019122B">
        <w:rPr>
          <w:rFonts w:hint="eastAsia"/>
        </w:rPr>
        <w:t>StuDX</w:t>
      </w:r>
      <w:proofErr w:type="spellEnd"/>
      <w:r w:rsidRPr="0019122B">
        <w:rPr>
          <w:rFonts w:hint="eastAsia"/>
        </w:rPr>
        <w:t xml:space="preserve"> Style</w:t>
      </w:r>
      <w:r w:rsidRPr="0019122B">
        <w:rPr>
          <w:rFonts w:hint="eastAsia"/>
        </w:rPr>
        <w:t>」で，</w:t>
      </w:r>
      <w:r w:rsidR="005E4C81">
        <w:rPr>
          <w:rFonts w:hint="eastAsia"/>
        </w:rPr>
        <w:t>教師</w:t>
      </w:r>
      <w:r w:rsidRPr="0019122B">
        <w:rPr>
          <w:rFonts w:hint="eastAsia"/>
        </w:rPr>
        <w:t>と</w:t>
      </w:r>
      <w:r w:rsidR="005E4C81">
        <w:rPr>
          <w:rFonts w:hint="eastAsia"/>
        </w:rPr>
        <w:t>子供</w:t>
      </w:r>
      <w:r w:rsidRPr="0019122B">
        <w:rPr>
          <w:rFonts w:hint="eastAsia"/>
        </w:rPr>
        <w:t>，</w:t>
      </w:r>
      <w:r w:rsidR="005E4C81">
        <w:rPr>
          <w:rFonts w:hint="eastAsia"/>
        </w:rPr>
        <w:t>子供</w:t>
      </w:r>
      <w:r w:rsidRPr="0019122B">
        <w:rPr>
          <w:rFonts w:hint="eastAsia"/>
        </w:rPr>
        <w:t>同士，学校と家庭，職員同士がつながるための</w:t>
      </w:r>
      <w:r w:rsidRPr="0019122B">
        <w:rPr>
          <w:rFonts w:hint="eastAsia"/>
        </w:rPr>
        <w:t xml:space="preserve"> ICT </w:t>
      </w:r>
      <w:r w:rsidRPr="0019122B">
        <w:rPr>
          <w:rFonts w:hint="eastAsia"/>
        </w:rPr>
        <w:t>活用の工夫</w:t>
      </w:r>
      <w:r w:rsidR="00152FA1">
        <w:rPr>
          <w:rFonts w:hint="eastAsia"/>
        </w:rPr>
        <w:t>や</w:t>
      </w:r>
      <w:r w:rsidRPr="0019122B">
        <w:rPr>
          <w:rFonts w:hint="eastAsia"/>
        </w:rPr>
        <w:t>各教科等での</w:t>
      </w:r>
      <w:r w:rsidRPr="0019122B">
        <w:rPr>
          <w:rFonts w:hint="eastAsia"/>
        </w:rPr>
        <w:t xml:space="preserve"> ICT </w:t>
      </w:r>
      <w:r w:rsidRPr="0019122B">
        <w:rPr>
          <w:rFonts w:hint="eastAsia"/>
        </w:rPr>
        <w:t>活用</w:t>
      </w:r>
      <w:r w:rsidR="002A79DC">
        <w:rPr>
          <w:rFonts w:hint="eastAsia"/>
        </w:rPr>
        <w:t>の</w:t>
      </w:r>
      <w:r w:rsidR="00152FA1">
        <w:rPr>
          <w:rFonts w:hint="eastAsia"/>
        </w:rPr>
        <w:t>好事例</w:t>
      </w:r>
      <w:r w:rsidR="002A79DC">
        <w:rPr>
          <w:rFonts w:hint="eastAsia"/>
        </w:rPr>
        <w:t>を</w:t>
      </w:r>
      <w:r w:rsidR="00152FA1">
        <w:rPr>
          <w:rFonts w:hint="eastAsia"/>
        </w:rPr>
        <w:t>紹介</w:t>
      </w:r>
      <w:r w:rsidR="00C95FA0">
        <w:rPr>
          <w:rFonts w:hint="eastAsia"/>
        </w:rPr>
        <w:t>している。また，</w:t>
      </w:r>
      <w:r w:rsidR="00470661">
        <w:rPr>
          <w:rFonts w:hint="eastAsia"/>
        </w:rPr>
        <w:t>子供</w:t>
      </w:r>
      <w:r w:rsidR="00256A20">
        <w:rPr>
          <w:rFonts w:hint="eastAsia"/>
        </w:rPr>
        <w:t>の</w:t>
      </w:r>
      <w:r w:rsidR="00B851BA">
        <w:rPr>
          <w:rFonts w:hint="eastAsia"/>
        </w:rPr>
        <w:t>学習を支援するコンテンツ</w:t>
      </w:r>
      <w:r w:rsidR="00256A20">
        <w:rPr>
          <w:rFonts w:hint="eastAsia"/>
        </w:rPr>
        <w:t>ポータルとして「子供の学び応援サイト」を開設している。</w:t>
      </w:r>
      <w:r w:rsidRPr="0019122B">
        <w:rPr>
          <w:rFonts w:hint="eastAsia"/>
        </w:rPr>
        <w:t>経済産業省</w:t>
      </w:r>
      <w:r w:rsidR="00BE3282">
        <w:rPr>
          <w:rFonts w:hint="eastAsia"/>
        </w:rPr>
        <w:t>の</w:t>
      </w:r>
      <w:r w:rsidRPr="0019122B">
        <w:rPr>
          <w:rFonts w:hint="eastAsia"/>
        </w:rPr>
        <w:t>「未来の教室」では，</w:t>
      </w:r>
      <w:r w:rsidRPr="0019122B">
        <w:rPr>
          <w:rFonts w:hint="eastAsia"/>
        </w:rPr>
        <w:t>ICT</w:t>
      </w:r>
      <w:r w:rsidRPr="0019122B">
        <w:rPr>
          <w:rFonts w:hint="eastAsia"/>
        </w:rPr>
        <w:t>関連企業などと連携して</w:t>
      </w:r>
      <w:r w:rsidRPr="0019122B">
        <w:rPr>
          <w:rFonts w:hint="eastAsia"/>
        </w:rPr>
        <w:t xml:space="preserve"> </w:t>
      </w:r>
      <w:r w:rsidR="000A1B7D">
        <w:rPr>
          <w:rFonts w:hint="eastAsia"/>
        </w:rPr>
        <w:t>技術を教育に応用する</w:t>
      </w:r>
      <w:r w:rsidRPr="0019122B">
        <w:rPr>
          <w:rFonts w:hint="eastAsia"/>
        </w:rPr>
        <w:t>EdTech</w:t>
      </w:r>
      <w:r w:rsidRPr="0019122B">
        <w:rPr>
          <w:rFonts w:hint="eastAsia"/>
        </w:rPr>
        <w:t>（エドテック）</w:t>
      </w:r>
      <w:r w:rsidR="003F538A">
        <w:rPr>
          <w:rFonts w:hint="eastAsia"/>
        </w:rPr>
        <w:t>や</w:t>
      </w:r>
      <w:r w:rsidR="003F538A">
        <w:rPr>
          <w:rFonts w:hint="eastAsia"/>
        </w:rPr>
        <w:t>STEAM</w:t>
      </w:r>
      <w:r w:rsidR="00A84A0C">
        <w:rPr>
          <w:rFonts w:hint="eastAsia"/>
        </w:rPr>
        <w:t>教育を推進するための</w:t>
      </w:r>
      <w:r w:rsidR="00C76158">
        <w:rPr>
          <w:rFonts w:hint="eastAsia"/>
        </w:rPr>
        <w:t>コンテンツや好事例を提供している。</w:t>
      </w:r>
    </w:p>
    <w:sectPr w:rsidR="007D2FA6" w:rsidRPr="00034456" w:rsidSect="004B7067">
      <w:headerReference w:type="even" r:id="rId10"/>
      <w:headerReference w:type="default" r:id="rId11"/>
      <w:footerReference w:type="even" r:id="rId12"/>
      <w:footerReference w:type="default" r:id="rId13"/>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51665" w14:textId="77777777" w:rsidR="009C27E7" w:rsidRDefault="009C27E7" w:rsidP="00F10CFF">
      <w:r>
        <w:separator/>
      </w:r>
    </w:p>
  </w:endnote>
  <w:endnote w:type="continuationSeparator" w:id="0">
    <w:p w14:paraId="305DD780" w14:textId="77777777" w:rsidR="009C27E7" w:rsidRDefault="009C27E7"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8A30" w14:textId="77777777" w:rsidR="009C27E7" w:rsidRDefault="009C27E7" w:rsidP="00F10CFF">
      <w:r>
        <w:separator/>
      </w:r>
    </w:p>
  </w:footnote>
  <w:footnote w:type="continuationSeparator" w:id="0">
    <w:p w14:paraId="3F9547F2" w14:textId="77777777" w:rsidR="009C27E7" w:rsidRDefault="009C27E7"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0"/>
  </w:num>
  <w:num w:numId="2" w16cid:durableId="136724258">
    <w:abstractNumId w:val="12"/>
  </w:num>
  <w:num w:numId="3" w16cid:durableId="380371462">
    <w:abstractNumId w:val="9"/>
  </w:num>
  <w:num w:numId="4" w16cid:durableId="92094284">
    <w:abstractNumId w:val="3"/>
  </w:num>
  <w:num w:numId="5" w16cid:durableId="775096857">
    <w:abstractNumId w:val="2"/>
  </w:num>
  <w:num w:numId="6" w16cid:durableId="2111583550">
    <w:abstractNumId w:val="13"/>
  </w:num>
  <w:num w:numId="7" w16cid:durableId="147135071">
    <w:abstractNumId w:val="8"/>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32F5"/>
    <w:rsid w:val="00014D8F"/>
    <w:rsid w:val="0001721B"/>
    <w:rsid w:val="00021A0C"/>
    <w:rsid w:val="00023728"/>
    <w:rsid w:val="0002654D"/>
    <w:rsid w:val="00030C83"/>
    <w:rsid w:val="000312D0"/>
    <w:rsid w:val="0003439E"/>
    <w:rsid w:val="00034456"/>
    <w:rsid w:val="000351BF"/>
    <w:rsid w:val="00046899"/>
    <w:rsid w:val="000506AB"/>
    <w:rsid w:val="0005187A"/>
    <w:rsid w:val="0005223E"/>
    <w:rsid w:val="00054C28"/>
    <w:rsid w:val="00063D98"/>
    <w:rsid w:val="00064073"/>
    <w:rsid w:val="00064296"/>
    <w:rsid w:val="00064792"/>
    <w:rsid w:val="00070B8D"/>
    <w:rsid w:val="00070FC3"/>
    <w:rsid w:val="00075A3A"/>
    <w:rsid w:val="000773F7"/>
    <w:rsid w:val="00077944"/>
    <w:rsid w:val="000807EB"/>
    <w:rsid w:val="0008321B"/>
    <w:rsid w:val="00091E80"/>
    <w:rsid w:val="00092B30"/>
    <w:rsid w:val="00096BF1"/>
    <w:rsid w:val="000A1B7D"/>
    <w:rsid w:val="000A55EC"/>
    <w:rsid w:val="000A5F1B"/>
    <w:rsid w:val="000B3E22"/>
    <w:rsid w:val="000B408C"/>
    <w:rsid w:val="000B5A3D"/>
    <w:rsid w:val="000C0A9E"/>
    <w:rsid w:val="000C1570"/>
    <w:rsid w:val="000C2508"/>
    <w:rsid w:val="000C49AF"/>
    <w:rsid w:val="000C5303"/>
    <w:rsid w:val="000C57DB"/>
    <w:rsid w:val="000D133A"/>
    <w:rsid w:val="000D1B38"/>
    <w:rsid w:val="000D28A5"/>
    <w:rsid w:val="000D3A87"/>
    <w:rsid w:val="000E0FEE"/>
    <w:rsid w:val="000F458D"/>
    <w:rsid w:val="00103E24"/>
    <w:rsid w:val="00104534"/>
    <w:rsid w:val="001100EC"/>
    <w:rsid w:val="00113797"/>
    <w:rsid w:val="00114AC1"/>
    <w:rsid w:val="00115F65"/>
    <w:rsid w:val="0011673E"/>
    <w:rsid w:val="00117C3E"/>
    <w:rsid w:val="00120343"/>
    <w:rsid w:val="0012200A"/>
    <w:rsid w:val="00126D22"/>
    <w:rsid w:val="00127FC5"/>
    <w:rsid w:val="0013324D"/>
    <w:rsid w:val="001362EF"/>
    <w:rsid w:val="00151742"/>
    <w:rsid w:val="00152FA1"/>
    <w:rsid w:val="00154654"/>
    <w:rsid w:val="00164C31"/>
    <w:rsid w:val="00166C2B"/>
    <w:rsid w:val="00167599"/>
    <w:rsid w:val="00171DEF"/>
    <w:rsid w:val="00172CB4"/>
    <w:rsid w:val="00181732"/>
    <w:rsid w:val="00182DD7"/>
    <w:rsid w:val="00185AC8"/>
    <w:rsid w:val="0019122B"/>
    <w:rsid w:val="0019226D"/>
    <w:rsid w:val="001932F9"/>
    <w:rsid w:val="00195EFA"/>
    <w:rsid w:val="00197869"/>
    <w:rsid w:val="001A28AF"/>
    <w:rsid w:val="001A2D17"/>
    <w:rsid w:val="001A59A1"/>
    <w:rsid w:val="001A6A82"/>
    <w:rsid w:val="001B0987"/>
    <w:rsid w:val="001B3366"/>
    <w:rsid w:val="001B6760"/>
    <w:rsid w:val="001C3437"/>
    <w:rsid w:val="001C3994"/>
    <w:rsid w:val="001C4452"/>
    <w:rsid w:val="001C743E"/>
    <w:rsid w:val="001C775C"/>
    <w:rsid w:val="001D0889"/>
    <w:rsid w:val="001D2CBD"/>
    <w:rsid w:val="001D4F38"/>
    <w:rsid w:val="001E4137"/>
    <w:rsid w:val="001E4334"/>
    <w:rsid w:val="001F1566"/>
    <w:rsid w:val="00205F39"/>
    <w:rsid w:val="002066A8"/>
    <w:rsid w:val="0020686F"/>
    <w:rsid w:val="002070C6"/>
    <w:rsid w:val="00214FDE"/>
    <w:rsid w:val="00216D16"/>
    <w:rsid w:val="002210C5"/>
    <w:rsid w:val="00227597"/>
    <w:rsid w:val="00233907"/>
    <w:rsid w:val="00241167"/>
    <w:rsid w:val="00241698"/>
    <w:rsid w:val="0024235A"/>
    <w:rsid w:val="002423B4"/>
    <w:rsid w:val="002439C9"/>
    <w:rsid w:val="002451C7"/>
    <w:rsid w:val="00252CCD"/>
    <w:rsid w:val="00256A20"/>
    <w:rsid w:val="002641F3"/>
    <w:rsid w:val="002716BC"/>
    <w:rsid w:val="00271758"/>
    <w:rsid w:val="00274666"/>
    <w:rsid w:val="002835F0"/>
    <w:rsid w:val="0028380E"/>
    <w:rsid w:val="00286DBF"/>
    <w:rsid w:val="0029005A"/>
    <w:rsid w:val="002974E7"/>
    <w:rsid w:val="002A0613"/>
    <w:rsid w:val="002A0FB0"/>
    <w:rsid w:val="002A531A"/>
    <w:rsid w:val="002A7068"/>
    <w:rsid w:val="002A79DC"/>
    <w:rsid w:val="002A7FD1"/>
    <w:rsid w:val="002B196B"/>
    <w:rsid w:val="002C4A0C"/>
    <w:rsid w:val="002D1ECD"/>
    <w:rsid w:val="002D5DC5"/>
    <w:rsid w:val="002D77EE"/>
    <w:rsid w:val="002D7E83"/>
    <w:rsid w:val="002E119D"/>
    <w:rsid w:val="002E200B"/>
    <w:rsid w:val="002E5147"/>
    <w:rsid w:val="002E64A2"/>
    <w:rsid w:val="002E7ED1"/>
    <w:rsid w:val="003064A4"/>
    <w:rsid w:val="003123BF"/>
    <w:rsid w:val="003135B7"/>
    <w:rsid w:val="0031710D"/>
    <w:rsid w:val="00320B9F"/>
    <w:rsid w:val="00321E5C"/>
    <w:rsid w:val="003227BF"/>
    <w:rsid w:val="00325162"/>
    <w:rsid w:val="003306FC"/>
    <w:rsid w:val="0034633B"/>
    <w:rsid w:val="00346726"/>
    <w:rsid w:val="0035257A"/>
    <w:rsid w:val="00354EEA"/>
    <w:rsid w:val="00366C3F"/>
    <w:rsid w:val="00371D36"/>
    <w:rsid w:val="0037323D"/>
    <w:rsid w:val="003749E6"/>
    <w:rsid w:val="003754D8"/>
    <w:rsid w:val="00380F89"/>
    <w:rsid w:val="003878AD"/>
    <w:rsid w:val="0039263E"/>
    <w:rsid w:val="003936EA"/>
    <w:rsid w:val="00395630"/>
    <w:rsid w:val="003968D9"/>
    <w:rsid w:val="003A0C77"/>
    <w:rsid w:val="003A1A76"/>
    <w:rsid w:val="003A1FAE"/>
    <w:rsid w:val="003A2787"/>
    <w:rsid w:val="003A7E8F"/>
    <w:rsid w:val="003B4673"/>
    <w:rsid w:val="003B6920"/>
    <w:rsid w:val="003B6992"/>
    <w:rsid w:val="003C0BEE"/>
    <w:rsid w:val="003C0DC1"/>
    <w:rsid w:val="003C3740"/>
    <w:rsid w:val="003D1865"/>
    <w:rsid w:val="003F1DBD"/>
    <w:rsid w:val="003F538A"/>
    <w:rsid w:val="003F5DBE"/>
    <w:rsid w:val="00402B4B"/>
    <w:rsid w:val="004033EA"/>
    <w:rsid w:val="00404400"/>
    <w:rsid w:val="00406FB4"/>
    <w:rsid w:val="00414F66"/>
    <w:rsid w:val="00420593"/>
    <w:rsid w:val="00420ACE"/>
    <w:rsid w:val="00436363"/>
    <w:rsid w:val="00437152"/>
    <w:rsid w:val="0044059F"/>
    <w:rsid w:val="004450BA"/>
    <w:rsid w:val="00445641"/>
    <w:rsid w:val="00446865"/>
    <w:rsid w:val="00450376"/>
    <w:rsid w:val="00453C83"/>
    <w:rsid w:val="00460825"/>
    <w:rsid w:val="00461318"/>
    <w:rsid w:val="004661C7"/>
    <w:rsid w:val="00467B02"/>
    <w:rsid w:val="00470661"/>
    <w:rsid w:val="00471687"/>
    <w:rsid w:val="0047307E"/>
    <w:rsid w:val="00473623"/>
    <w:rsid w:val="00483FE6"/>
    <w:rsid w:val="004A0593"/>
    <w:rsid w:val="004A2D27"/>
    <w:rsid w:val="004A5FD2"/>
    <w:rsid w:val="004B5704"/>
    <w:rsid w:val="004B6565"/>
    <w:rsid w:val="004B6A0B"/>
    <w:rsid w:val="004B7067"/>
    <w:rsid w:val="004C17C5"/>
    <w:rsid w:val="004C2798"/>
    <w:rsid w:val="004C5602"/>
    <w:rsid w:val="004C7856"/>
    <w:rsid w:val="004D7842"/>
    <w:rsid w:val="004F36AE"/>
    <w:rsid w:val="004F4D4A"/>
    <w:rsid w:val="00503E74"/>
    <w:rsid w:val="00504242"/>
    <w:rsid w:val="00507065"/>
    <w:rsid w:val="00507C87"/>
    <w:rsid w:val="00511ED9"/>
    <w:rsid w:val="00514ECE"/>
    <w:rsid w:val="005207F9"/>
    <w:rsid w:val="00520E8E"/>
    <w:rsid w:val="00522C43"/>
    <w:rsid w:val="0052308F"/>
    <w:rsid w:val="00524B2A"/>
    <w:rsid w:val="0052546F"/>
    <w:rsid w:val="0054111B"/>
    <w:rsid w:val="00543974"/>
    <w:rsid w:val="00550DCA"/>
    <w:rsid w:val="00551BC8"/>
    <w:rsid w:val="00551D1F"/>
    <w:rsid w:val="00553A69"/>
    <w:rsid w:val="00553AAC"/>
    <w:rsid w:val="0055523C"/>
    <w:rsid w:val="005577FE"/>
    <w:rsid w:val="00557C5F"/>
    <w:rsid w:val="0056650A"/>
    <w:rsid w:val="00572921"/>
    <w:rsid w:val="005773E1"/>
    <w:rsid w:val="00581679"/>
    <w:rsid w:val="0058579E"/>
    <w:rsid w:val="00585FC6"/>
    <w:rsid w:val="005862D1"/>
    <w:rsid w:val="005863F5"/>
    <w:rsid w:val="00590F46"/>
    <w:rsid w:val="005910A9"/>
    <w:rsid w:val="00597B8F"/>
    <w:rsid w:val="005A0842"/>
    <w:rsid w:val="005A0C2E"/>
    <w:rsid w:val="005A3B1A"/>
    <w:rsid w:val="005A44D8"/>
    <w:rsid w:val="005A44E9"/>
    <w:rsid w:val="005B12D8"/>
    <w:rsid w:val="005B4796"/>
    <w:rsid w:val="005C3A4A"/>
    <w:rsid w:val="005C53C6"/>
    <w:rsid w:val="005D001A"/>
    <w:rsid w:val="005D03B5"/>
    <w:rsid w:val="005D2149"/>
    <w:rsid w:val="005E101E"/>
    <w:rsid w:val="005E1D92"/>
    <w:rsid w:val="005E3A02"/>
    <w:rsid w:val="005E4C81"/>
    <w:rsid w:val="005F0929"/>
    <w:rsid w:val="005F0BC8"/>
    <w:rsid w:val="005F5E4B"/>
    <w:rsid w:val="005F628E"/>
    <w:rsid w:val="005F7E95"/>
    <w:rsid w:val="0060157D"/>
    <w:rsid w:val="0060176D"/>
    <w:rsid w:val="00602B3C"/>
    <w:rsid w:val="006059BA"/>
    <w:rsid w:val="006204FE"/>
    <w:rsid w:val="00621E35"/>
    <w:rsid w:val="006226C7"/>
    <w:rsid w:val="00626326"/>
    <w:rsid w:val="00626459"/>
    <w:rsid w:val="00631764"/>
    <w:rsid w:val="006410A4"/>
    <w:rsid w:val="00643607"/>
    <w:rsid w:val="0064436D"/>
    <w:rsid w:val="00644B0A"/>
    <w:rsid w:val="00651611"/>
    <w:rsid w:val="006536E0"/>
    <w:rsid w:val="00654BC7"/>
    <w:rsid w:val="00656431"/>
    <w:rsid w:val="00662D9E"/>
    <w:rsid w:val="006631BD"/>
    <w:rsid w:val="00663E67"/>
    <w:rsid w:val="00670545"/>
    <w:rsid w:val="00672C1A"/>
    <w:rsid w:val="00674EF0"/>
    <w:rsid w:val="00682B3E"/>
    <w:rsid w:val="00683EF2"/>
    <w:rsid w:val="00691342"/>
    <w:rsid w:val="006917FB"/>
    <w:rsid w:val="0069237A"/>
    <w:rsid w:val="006940E2"/>
    <w:rsid w:val="00695390"/>
    <w:rsid w:val="006967F0"/>
    <w:rsid w:val="006A1AD2"/>
    <w:rsid w:val="006A6D34"/>
    <w:rsid w:val="006B2481"/>
    <w:rsid w:val="006B35EB"/>
    <w:rsid w:val="006B5A7E"/>
    <w:rsid w:val="006B692A"/>
    <w:rsid w:val="006B7EC1"/>
    <w:rsid w:val="006C0A5D"/>
    <w:rsid w:val="006C7FA1"/>
    <w:rsid w:val="006E759D"/>
    <w:rsid w:val="006E75DC"/>
    <w:rsid w:val="006F1BB7"/>
    <w:rsid w:val="006F34F4"/>
    <w:rsid w:val="006F71D6"/>
    <w:rsid w:val="00700FE6"/>
    <w:rsid w:val="007026BD"/>
    <w:rsid w:val="00703FC5"/>
    <w:rsid w:val="00704E96"/>
    <w:rsid w:val="0070569D"/>
    <w:rsid w:val="0070775F"/>
    <w:rsid w:val="00711E33"/>
    <w:rsid w:val="007121D0"/>
    <w:rsid w:val="00717C6F"/>
    <w:rsid w:val="0072116B"/>
    <w:rsid w:val="00726696"/>
    <w:rsid w:val="00737184"/>
    <w:rsid w:val="00746655"/>
    <w:rsid w:val="00746DB0"/>
    <w:rsid w:val="00746EC5"/>
    <w:rsid w:val="00753E55"/>
    <w:rsid w:val="00762A3F"/>
    <w:rsid w:val="00762FBD"/>
    <w:rsid w:val="007749AE"/>
    <w:rsid w:val="0077715E"/>
    <w:rsid w:val="00777480"/>
    <w:rsid w:val="00781790"/>
    <w:rsid w:val="007817F4"/>
    <w:rsid w:val="00783C8F"/>
    <w:rsid w:val="007863F1"/>
    <w:rsid w:val="00794045"/>
    <w:rsid w:val="007A2ABD"/>
    <w:rsid w:val="007A303D"/>
    <w:rsid w:val="007A462C"/>
    <w:rsid w:val="007A4DD6"/>
    <w:rsid w:val="007A6F6F"/>
    <w:rsid w:val="007A7E0E"/>
    <w:rsid w:val="007C57D4"/>
    <w:rsid w:val="007C67F6"/>
    <w:rsid w:val="007D1DC2"/>
    <w:rsid w:val="007D2FA6"/>
    <w:rsid w:val="007D400B"/>
    <w:rsid w:val="007D4934"/>
    <w:rsid w:val="007F1541"/>
    <w:rsid w:val="007F1815"/>
    <w:rsid w:val="007F3146"/>
    <w:rsid w:val="008004B6"/>
    <w:rsid w:val="00800A8C"/>
    <w:rsid w:val="0080293D"/>
    <w:rsid w:val="00804A88"/>
    <w:rsid w:val="00805B51"/>
    <w:rsid w:val="00806252"/>
    <w:rsid w:val="008116FC"/>
    <w:rsid w:val="00811DA3"/>
    <w:rsid w:val="00812C0F"/>
    <w:rsid w:val="00813511"/>
    <w:rsid w:val="008262B8"/>
    <w:rsid w:val="008275BA"/>
    <w:rsid w:val="008276C0"/>
    <w:rsid w:val="00832ECE"/>
    <w:rsid w:val="00836123"/>
    <w:rsid w:val="00837CFB"/>
    <w:rsid w:val="00840286"/>
    <w:rsid w:val="00853E4A"/>
    <w:rsid w:val="0085647C"/>
    <w:rsid w:val="00857669"/>
    <w:rsid w:val="0086330A"/>
    <w:rsid w:val="008755EA"/>
    <w:rsid w:val="00876F3A"/>
    <w:rsid w:val="00877120"/>
    <w:rsid w:val="008829AE"/>
    <w:rsid w:val="00882ECA"/>
    <w:rsid w:val="0088589D"/>
    <w:rsid w:val="00886B0B"/>
    <w:rsid w:val="00895FBB"/>
    <w:rsid w:val="008A3AE7"/>
    <w:rsid w:val="008B0EAB"/>
    <w:rsid w:val="008C7A6A"/>
    <w:rsid w:val="008D73D7"/>
    <w:rsid w:val="008E10BE"/>
    <w:rsid w:val="008E3969"/>
    <w:rsid w:val="008F4024"/>
    <w:rsid w:val="008F7FE0"/>
    <w:rsid w:val="00900A77"/>
    <w:rsid w:val="00912438"/>
    <w:rsid w:val="009139A7"/>
    <w:rsid w:val="0091617A"/>
    <w:rsid w:val="00920FEF"/>
    <w:rsid w:val="009238D8"/>
    <w:rsid w:val="00923D2B"/>
    <w:rsid w:val="00926C46"/>
    <w:rsid w:val="009274A1"/>
    <w:rsid w:val="00930E34"/>
    <w:rsid w:val="00931820"/>
    <w:rsid w:val="00934EA5"/>
    <w:rsid w:val="00936DAC"/>
    <w:rsid w:val="009469E5"/>
    <w:rsid w:val="0095107B"/>
    <w:rsid w:val="00952A44"/>
    <w:rsid w:val="00960CB5"/>
    <w:rsid w:val="009615C6"/>
    <w:rsid w:val="00961D17"/>
    <w:rsid w:val="009623AA"/>
    <w:rsid w:val="0096327F"/>
    <w:rsid w:val="009636BE"/>
    <w:rsid w:val="009640C6"/>
    <w:rsid w:val="009654BF"/>
    <w:rsid w:val="00965AF1"/>
    <w:rsid w:val="00966A9A"/>
    <w:rsid w:val="00966BF1"/>
    <w:rsid w:val="00975DCE"/>
    <w:rsid w:val="00976269"/>
    <w:rsid w:val="00984657"/>
    <w:rsid w:val="00990E93"/>
    <w:rsid w:val="00991DF5"/>
    <w:rsid w:val="00994447"/>
    <w:rsid w:val="009A4344"/>
    <w:rsid w:val="009A4601"/>
    <w:rsid w:val="009A6595"/>
    <w:rsid w:val="009A6DBD"/>
    <w:rsid w:val="009B254E"/>
    <w:rsid w:val="009B33FD"/>
    <w:rsid w:val="009C2112"/>
    <w:rsid w:val="009C27B0"/>
    <w:rsid w:val="009C27E7"/>
    <w:rsid w:val="009C51D6"/>
    <w:rsid w:val="009D385F"/>
    <w:rsid w:val="009E154A"/>
    <w:rsid w:val="009E174B"/>
    <w:rsid w:val="009E2074"/>
    <w:rsid w:val="009E710F"/>
    <w:rsid w:val="009F05B8"/>
    <w:rsid w:val="009F1AE9"/>
    <w:rsid w:val="009F322E"/>
    <w:rsid w:val="009F56BE"/>
    <w:rsid w:val="009F5872"/>
    <w:rsid w:val="00A034F0"/>
    <w:rsid w:val="00A036D9"/>
    <w:rsid w:val="00A04946"/>
    <w:rsid w:val="00A07D76"/>
    <w:rsid w:val="00A11B4B"/>
    <w:rsid w:val="00A12990"/>
    <w:rsid w:val="00A17FE0"/>
    <w:rsid w:val="00A3117D"/>
    <w:rsid w:val="00A34211"/>
    <w:rsid w:val="00A36553"/>
    <w:rsid w:val="00A371B2"/>
    <w:rsid w:val="00A41008"/>
    <w:rsid w:val="00A43934"/>
    <w:rsid w:val="00A46934"/>
    <w:rsid w:val="00A5182A"/>
    <w:rsid w:val="00A51ACB"/>
    <w:rsid w:val="00A5256A"/>
    <w:rsid w:val="00A54AD8"/>
    <w:rsid w:val="00A615AF"/>
    <w:rsid w:val="00A62149"/>
    <w:rsid w:val="00A631EE"/>
    <w:rsid w:val="00A6416D"/>
    <w:rsid w:val="00A72A32"/>
    <w:rsid w:val="00A74588"/>
    <w:rsid w:val="00A77354"/>
    <w:rsid w:val="00A84A0C"/>
    <w:rsid w:val="00A8594A"/>
    <w:rsid w:val="00A872F6"/>
    <w:rsid w:val="00A95A8B"/>
    <w:rsid w:val="00A97FB2"/>
    <w:rsid w:val="00AB24A8"/>
    <w:rsid w:val="00AB3861"/>
    <w:rsid w:val="00AB3FF0"/>
    <w:rsid w:val="00AB615A"/>
    <w:rsid w:val="00AC1B88"/>
    <w:rsid w:val="00AC25BE"/>
    <w:rsid w:val="00AC4C53"/>
    <w:rsid w:val="00AC59E1"/>
    <w:rsid w:val="00AC7D9E"/>
    <w:rsid w:val="00AD3379"/>
    <w:rsid w:val="00AD4C8E"/>
    <w:rsid w:val="00AD59A6"/>
    <w:rsid w:val="00AD5F78"/>
    <w:rsid w:val="00AE2B82"/>
    <w:rsid w:val="00AE52BF"/>
    <w:rsid w:val="00AE648A"/>
    <w:rsid w:val="00AE6BF3"/>
    <w:rsid w:val="00AE7CA1"/>
    <w:rsid w:val="00AF0063"/>
    <w:rsid w:val="00AF663B"/>
    <w:rsid w:val="00AF6C9C"/>
    <w:rsid w:val="00AF7160"/>
    <w:rsid w:val="00B014CD"/>
    <w:rsid w:val="00B02DF3"/>
    <w:rsid w:val="00B03EF9"/>
    <w:rsid w:val="00B11F65"/>
    <w:rsid w:val="00B133B7"/>
    <w:rsid w:val="00B177D6"/>
    <w:rsid w:val="00B23783"/>
    <w:rsid w:val="00B4598B"/>
    <w:rsid w:val="00B47D1A"/>
    <w:rsid w:val="00B553D9"/>
    <w:rsid w:val="00B570B3"/>
    <w:rsid w:val="00B66839"/>
    <w:rsid w:val="00B70C1B"/>
    <w:rsid w:val="00B74DDD"/>
    <w:rsid w:val="00B812BC"/>
    <w:rsid w:val="00B845A7"/>
    <w:rsid w:val="00B84AEC"/>
    <w:rsid w:val="00B851BA"/>
    <w:rsid w:val="00B85579"/>
    <w:rsid w:val="00B9180C"/>
    <w:rsid w:val="00B91813"/>
    <w:rsid w:val="00BA4044"/>
    <w:rsid w:val="00BB0F45"/>
    <w:rsid w:val="00BB749A"/>
    <w:rsid w:val="00BC068A"/>
    <w:rsid w:val="00BC09EE"/>
    <w:rsid w:val="00BC3307"/>
    <w:rsid w:val="00BC379D"/>
    <w:rsid w:val="00BC5741"/>
    <w:rsid w:val="00BD1709"/>
    <w:rsid w:val="00BD1AC5"/>
    <w:rsid w:val="00BD32D0"/>
    <w:rsid w:val="00BD7192"/>
    <w:rsid w:val="00BE0B24"/>
    <w:rsid w:val="00BE2DA2"/>
    <w:rsid w:val="00BE3282"/>
    <w:rsid w:val="00BE7E9D"/>
    <w:rsid w:val="00BF0C4A"/>
    <w:rsid w:val="00BF2C1B"/>
    <w:rsid w:val="00BF332E"/>
    <w:rsid w:val="00BF4372"/>
    <w:rsid w:val="00BF4D2F"/>
    <w:rsid w:val="00BF6AD0"/>
    <w:rsid w:val="00BF6F77"/>
    <w:rsid w:val="00C02ADB"/>
    <w:rsid w:val="00C07653"/>
    <w:rsid w:val="00C07F28"/>
    <w:rsid w:val="00C12BE8"/>
    <w:rsid w:val="00C2073E"/>
    <w:rsid w:val="00C20B03"/>
    <w:rsid w:val="00C2394E"/>
    <w:rsid w:val="00C2487E"/>
    <w:rsid w:val="00C24901"/>
    <w:rsid w:val="00C2725E"/>
    <w:rsid w:val="00C30FCE"/>
    <w:rsid w:val="00C31296"/>
    <w:rsid w:val="00C324F6"/>
    <w:rsid w:val="00C339AF"/>
    <w:rsid w:val="00C36AA6"/>
    <w:rsid w:val="00C4129C"/>
    <w:rsid w:val="00C4527D"/>
    <w:rsid w:val="00C46315"/>
    <w:rsid w:val="00C47547"/>
    <w:rsid w:val="00C513EB"/>
    <w:rsid w:val="00C5541C"/>
    <w:rsid w:val="00C56512"/>
    <w:rsid w:val="00C7528F"/>
    <w:rsid w:val="00C76158"/>
    <w:rsid w:val="00C80608"/>
    <w:rsid w:val="00C81842"/>
    <w:rsid w:val="00C854B7"/>
    <w:rsid w:val="00C87B64"/>
    <w:rsid w:val="00C90DFD"/>
    <w:rsid w:val="00C9129B"/>
    <w:rsid w:val="00C93072"/>
    <w:rsid w:val="00C93634"/>
    <w:rsid w:val="00C94E9F"/>
    <w:rsid w:val="00C95380"/>
    <w:rsid w:val="00C95FA0"/>
    <w:rsid w:val="00CA096E"/>
    <w:rsid w:val="00CA12C2"/>
    <w:rsid w:val="00CA244B"/>
    <w:rsid w:val="00CA2CAF"/>
    <w:rsid w:val="00CB35E3"/>
    <w:rsid w:val="00CB5D27"/>
    <w:rsid w:val="00CD5B36"/>
    <w:rsid w:val="00CD5D7D"/>
    <w:rsid w:val="00CD62DD"/>
    <w:rsid w:val="00CE1065"/>
    <w:rsid w:val="00CE2252"/>
    <w:rsid w:val="00CF0F7C"/>
    <w:rsid w:val="00CF3C44"/>
    <w:rsid w:val="00CF542D"/>
    <w:rsid w:val="00D026E2"/>
    <w:rsid w:val="00D03988"/>
    <w:rsid w:val="00D0546D"/>
    <w:rsid w:val="00D0717E"/>
    <w:rsid w:val="00D10311"/>
    <w:rsid w:val="00D1177A"/>
    <w:rsid w:val="00D13754"/>
    <w:rsid w:val="00D21270"/>
    <w:rsid w:val="00D21574"/>
    <w:rsid w:val="00D22025"/>
    <w:rsid w:val="00D228D7"/>
    <w:rsid w:val="00D250BD"/>
    <w:rsid w:val="00D2790D"/>
    <w:rsid w:val="00D324DA"/>
    <w:rsid w:val="00D33332"/>
    <w:rsid w:val="00D446A3"/>
    <w:rsid w:val="00D51457"/>
    <w:rsid w:val="00D5155C"/>
    <w:rsid w:val="00D55100"/>
    <w:rsid w:val="00D64A1F"/>
    <w:rsid w:val="00D65A6D"/>
    <w:rsid w:val="00D65CE5"/>
    <w:rsid w:val="00D72A68"/>
    <w:rsid w:val="00D73BFE"/>
    <w:rsid w:val="00D758F5"/>
    <w:rsid w:val="00D86B1D"/>
    <w:rsid w:val="00D87729"/>
    <w:rsid w:val="00D91B81"/>
    <w:rsid w:val="00D91B92"/>
    <w:rsid w:val="00D96B8A"/>
    <w:rsid w:val="00D97C65"/>
    <w:rsid w:val="00DA556B"/>
    <w:rsid w:val="00DA5CC0"/>
    <w:rsid w:val="00DB4602"/>
    <w:rsid w:val="00DC5EFB"/>
    <w:rsid w:val="00DE2444"/>
    <w:rsid w:val="00DE394D"/>
    <w:rsid w:val="00DE6ED1"/>
    <w:rsid w:val="00DF3CC1"/>
    <w:rsid w:val="00DF7EB5"/>
    <w:rsid w:val="00E01233"/>
    <w:rsid w:val="00E1353D"/>
    <w:rsid w:val="00E15DC0"/>
    <w:rsid w:val="00E33B99"/>
    <w:rsid w:val="00E36A7A"/>
    <w:rsid w:val="00E378C8"/>
    <w:rsid w:val="00E40E99"/>
    <w:rsid w:val="00E420E1"/>
    <w:rsid w:val="00E45186"/>
    <w:rsid w:val="00E47032"/>
    <w:rsid w:val="00E5027D"/>
    <w:rsid w:val="00E50905"/>
    <w:rsid w:val="00E519D7"/>
    <w:rsid w:val="00E53E51"/>
    <w:rsid w:val="00E6424E"/>
    <w:rsid w:val="00E65729"/>
    <w:rsid w:val="00E70432"/>
    <w:rsid w:val="00E70672"/>
    <w:rsid w:val="00E70BA4"/>
    <w:rsid w:val="00E72BC6"/>
    <w:rsid w:val="00E74C3A"/>
    <w:rsid w:val="00E76D4C"/>
    <w:rsid w:val="00E81008"/>
    <w:rsid w:val="00E87FAA"/>
    <w:rsid w:val="00E95E11"/>
    <w:rsid w:val="00E965CB"/>
    <w:rsid w:val="00EA4C1F"/>
    <w:rsid w:val="00EA5D1A"/>
    <w:rsid w:val="00EB06D3"/>
    <w:rsid w:val="00EB47D5"/>
    <w:rsid w:val="00EB7845"/>
    <w:rsid w:val="00EC19F1"/>
    <w:rsid w:val="00EC1FBB"/>
    <w:rsid w:val="00EC449F"/>
    <w:rsid w:val="00ED2072"/>
    <w:rsid w:val="00ED23E6"/>
    <w:rsid w:val="00EE5EC9"/>
    <w:rsid w:val="00EE6715"/>
    <w:rsid w:val="00EE6FC6"/>
    <w:rsid w:val="00EE7C26"/>
    <w:rsid w:val="00F04B7D"/>
    <w:rsid w:val="00F10CFF"/>
    <w:rsid w:val="00F15D91"/>
    <w:rsid w:val="00F25145"/>
    <w:rsid w:val="00F31F77"/>
    <w:rsid w:val="00F325FE"/>
    <w:rsid w:val="00F34EDD"/>
    <w:rsid w:val="00F35B2F"/>
    <w:rsid w:val="00F3643C"/>
    <w:rsid w:val="00F4163B"/>
    <w:rsid w:val="00F471D2"/>
    <w:rsid w:val="00F55B43"/>
    <w:rsid w:val="00F576CD"/>
    <w:rsid w:val="00F57C2F"/>
    <w:rsid w:val="00F63294"/>
    <w:rsid w:val="00F64899"/>
    <w:rsid w:val="00F70D4D"/>
    <w:rsid w:val="00F71082"/>
    <w:rsid w:val="00F73762"/>
    <w:rsid w:val="00F753CE"/>
    <w:rsid w:val="00F7544E"/>
    <w:rsid w:val="00F84323"/>
    <w:rsid w:val="00F867D9"/>
    <w:rsid w:val="00F90A8A"/>
    <w:rsid w:val="00F966CB"/>
    <w:rsid w:val="00F9789D"/>
    <w:rsid w:val="00FA05C8"/>
    <w:rsid w:val="00FA6513"/>
    <w:rsid w:val="00FB1B92"/>
    <w:rsid w:val="00FB40A8"/>
    <w:rsid w:val="00FB4E94"/>
    <w:rsid w:val="00FB6EE0"/>
    <w:rsid w:val="00FC06BC"/>
    <w:rsid w:val="00FC6277"/>
    <w:rsid w:val="00FD6887"/>
    <w:rsid w:val="00FD6ACC"/>
    <w:rsid w:val="00FE0979"/>
    <w:rsid w:val="00FE3ED1"/>
    <w:rsid w:val="00FE4BBB"/>
    <w:rsid w:val="00FE63EB"/>
    <w:rsid w:val="00FF02CB"/>
    <w:rsid w:val="00FF0789"/>
    <w:rsid w:val="00FF3D80"/>
    <w:rsid w:val="00FF52B4"/>
    <w:rsid w:val="00FF61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27F"/>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 w:id="207692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er.go.jp/kokusai/pisa/pdf/2018/06_supple.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xt.go.jp/a_menu/other/index_00001.htm"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4</Pages>
  <Words>667</Words>
  <Characters>3804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222</cp:revision>
  <cp:lastPrinted>2012-02-04T04:19:00Z</cp:lastPrinted>
  <dcterms:created xsi:type="dcterms:W3CDTF">2023-03-09T05:21:00Z</dcterms:created>
  <dcterms:modified xsi:type="dcterms:W3CDTF">2023-03-19T04:34:00Z</dcterms:modified>
</cp:coreProperties>
</file>