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C5A44" w14:textId="50A804B3" w:rsidR="00127B97" w:rsidRPr="00127B97" w:rsidRDefault="00127B97" w:rsidP="00127B97">
      <w:pPr>
        <w:pStyle w:val="aa"/>
      </w:pPr>
      <w:r w:rsidRPr="00127B97">
        <w:t>1</w:t>
      </w:r>
      <w:r w:rsidRPr="00127B97">
        <w:rPr>
          <w:rFonts w:hint="eastAsia"/>
        </w:rPr>
        <w:t>章</w:t>
      </w:r>
      <w:r w:rsidR="00581002">
        <w:rPr>
          <w:rFonts w:hint="eastAsia"/>
        </w:rPr>
        <w:t xml:space="preserve">　</w:t>
      </w:r>
      <w:r w:rsidRPr="00127B97">
        <w:rPr>
          <w:rFonts w:hint="eastAsia"/>
        </w:rPr>
        <w:t>商業の学習とビジネス</w:t>
      </w:r>
    </w:p>
    <w:p w14:paraId="36628CAA" w14:textId="0D028AB0" w:rsidR="00127B97" w:rsidRPr="00127B97" w:rsidRDefault="00127B97" w:rsidP="00127B97">
      <w:pPr>
        <w:pStyle w:val="aa"/>
      </w:pPr>
      <w:r w:rsidRPr="00127B97">
        <w:t>1</w:t>
      </w:r>
      <w:r w:rsidR="00581002">
        <w:rPr>
          <w:rFonts w:hint="eastAsia"/>
        </w:rPr>
        <w:t xml:space="preserve">節　</w:t>
      </w:r>
      <w:r w:rsidRPr="00127B97">
        <w:rPr>
          <w:rFonts w:hint="eastAsia"/>
        </w:rPr>
        <w:t>いざ，ビジネスの世界へ</w:t>
      </w:r>
    </w:p>
    <w:p w14:paraId="7DBB294D" w14:textId="77777777" w:rsidR="00127B97" w:rsidRPr="00A161E8" w:rsidRDefault="00127B97" w:rsidP="00127B97">
      <w:pPr>
        <w:pStyle w:val="a8"/>
        <w:rPr>
          <w:lang w:val="en-US"/>
        </w:rPr>
      </w:pPr>
      <w:r w:rsidRPr="00127B97">
        <w:rPr>
          <w:rFonts w:hint="eastAsia"/>
        </w:rPr>
        <w:t>教科書</w:t>
      </w:r>
      <w:r w:rsidRPr="00A161E8">
        <w:rPr>
          <w:lang w:val="en-US"/>
        </w:rPr>
        <w:t xml:space="preserve"> p.8</w:t>
      </w:r>
      <w:r w:rsidRPr="00127B97">
        <w:rPr>
          <w:rFonts w:hint="eastAsia"/>
        </w:rPr>
        <w:t>～</w:t>
      </w:r>
      <w:r w:rsidRPr="00A161E8">
        <w:rPr>
          <w:lang w:val="en-US"/>
        </w:rPr>
        <w:t>19</w:t>
      </w:r>
    </w:p>
    <w:p w14:paraId="102C5D1F" w14:textId="77777777" w:rsidR="00127B97" w:rsidRPr="00A161E8" w:rsidRDefault="00127B97" w:rsidP="00127B97">
      <w:pPr>
        <w:pStyle w:val="a8"/>
        <w:rPr>
          <w:lang w:val="en-US"/>
        </w:rPr>
      </w:pPr>
      <w:r w:rsidRPr="00127B97">
        <w:rPr>
          <w:rFonts w:hint="eastAsia"/>
        </w:rPr>
        <w:t xml:space="preserve">正答数　　　　</w:t>
      </w:r>
      <w:r w:rsidRPr="00A161E8">
        <w:rPr>
          <w:rFonts w:hint="eastAsia"/>
          <w:lang w:val="en-US"/>
        </w:rPr>
        <w:t>／</w:t>
      </w:r>
      <w:r w:rsidRPr="00A161E8">
        <w:rPr>
          <w:lang w:val="en-US"/>
        </w:rPr>
        <w:t>29</w:t>
      </w:r>
      <w:r w:rsidRPr="00127B97">
        <w:rPr>
          <w:rFonts w:hint="eastAsia"/>
        </w:rPr>
        <w:t>問</w:t>
      </w:r>
    </w:p>
    <w:p w14:paraId="10FD2257" w14:textId="1E95D3B5" w:rsidR="00127B97" w:rsidRPr="00127B97" w:rsidRDefault="00685787" w:rsidP="00127B97">
      <w:pPr>
        <w:pStyle w:val="a8"/>
        <w:rPr>
          <w:rStyle w:val="a9"/>
        </w:rPr>
      </w:pPr>
      <w:r>
        <w:rPr>
          <w:rStyle w:val="a9"/>
          <w:rFonts w:hint="eastAsia"/>
        </w:rPr>
        <w:t xml:space="preserve">　</w:t>
      </w:r>
      <w:r w:rsidR="00127B97" w:rsidRPr="00127B97">
        <w:rPr>
          <w:rStyle w:val="a9"/>
          <w:rFonts w:hint="eastAsia"/>
        </w:rPr>
        <w:t>ビジネスの世界とは，企業や個人が競争し，生活の向上に役立つ活動が活発に行われている世界である。次の四つのビジネスの世界の特徴的な</w:t>
      </w:r>
      <w:r w:rsidR="00127B97" w:rsidRPr="00127B97">
        <w:rPr>
          <w:rStyle w:val="a9"/>
        </w:rPr>
        <w:t>Scene</w:t>
      </w:r>
      <w:r w:rsidR="00127B97" w:rsidRPr="00127B97">
        <w:rPr>
          <w:rStyle w:val="a9"/>
          <w:rFonts w:hint="eastAsia"/>
        </w:rPr>
        <w:t>（</w:t>
      </w:r>
      <w:r w:rsidR="00127B97" w:rsidRPr="00127B97">
        <w:rPr>
          <w:rStyle w:val="a9"/>
        </w:rPr>
        <w:t>p.10</w:t>
      </w:r>
      <w:r w:rsidR="00127B97" w:rsidRPr="00127B97">
        <w:rPr>
          <w:rStyle w:val="a9"/>
          <w:rFonts w:hint="eastAsia"/>
        </w:rPr>
        <w:t>～</w:t>
      </w:r>
      <w:r w:rsidR="00127B97" w:rsidRPr="00127B97">
        <w:rPr>
          <w:rStyle w:val="a9"/>
        </w:rPr>
        <w:t>13</w:t>
      </w:r>
      <w:r w:rsidR="00127B97" w:rsidRPr="00127B97">
        <w:rPr>
          <w:rStyle w:val="a9"/>
          <w:rFonts w:hint="eastAsia"/>
        </w:rPr>
        <w:t>）と商業の学習（</w:t>
      </w:r>
      <w:r w:rsidR="00127B97" w:rsidRPr="00127B97">
        <w:rPr>
          <w:rStyle w:val="a9"/>
        </w:rPr>
        <w:t>p.16</w:t>
      </w:r>
      <w:r w:rsidR="00127B97" w:rsidRPr="00127B97">
        <w:rPr>
          <w:rStyle w:val="a9"/>
          <w:rFonts w:hint="eastAsia"/>
        </w:rPr>
        <w:t>～</w:t>
      </w:r>
      <w:r w:rsidR="00127B97" w:rsidRPr="00127B97">
        <w:rPr>
          <w:rStyle w:val="a9"/>
        </w:rPr>
        <w:t>17</w:t>
      </w:r>
      <w:r w:rsidR="00127B97" w:rsidRPr="00127B97">
        <w:rPr>
          <w:rStyle w:val="a9"/>
          <w:rFonts w:hint="eastAsia"/>
        </w:rPr>
        <w:t>）を結びつけながら，解答欄にあてはまる語句を書きなさい。</w:t>
      </w:r>
    </w:p>
    <w:p w14:paraId="7A0A926C" w14:textId="77777777" w:rsidR="00127B97" w:rsidRPr="00127B97" w:rsidRDefault="00127B97" w:rsidP="00127B97">
      <w:pPr>
        <w:pStyle w:val="a8"/>
      </w:pPr>
    </w:p>
    <w:p w14:paraId="5A1B204C" w14:textId="77777777" w:rsidR="00127B97" w:rsidRPr="00127B97" w:rsidRDefault="00127B97" w:rsidP="00127B97">
      <w:pPr>
        <w:pStyle w:val="ab"/>
      </w:pPr>
      <w:r w:rsidRPr="00127B97">
        <w:t>Scene1</w:t>
      </w:r>
    </w:p>
    <w:p w14:paraId="5DB2E264" w14:textId="77777777" w:rsidR="00127B97" w:rsidRPr="00127B97" w:rsidRDefault="00127B97" w:rsidP="00127B97">
      <w:pPr>
        <w:pStyle w:val="ab"/>
      </w:pPr>
      <w:r w:rsidRPr="00127B97">
        <w:rPr>
          <w:rFonts w:hint="eastAsia"/>
        </w:rPr>
        <w:t>驚きと感動がお客をつかむ</w:t>
      </w:r>
    </w:p>
    <w:p w14:paraId="32A40DEA" w14:textId="74E7986C" w:rsidR="00127B97" w:rsidRPr="00127B97" w:rsidRDefault="00685787" w:rsidP="00127B97">
      <w:pPr>
        <w:pStyle w:val="a8"/>
      </w:pPr>
      <w:r>
        <w:rPr>
          <w:rFonts w:hint="eastAsia"/>
        </w:rPr>
        <w:t xml:space="preserve">　</w:t>
      </w:r>
      <w:r w:rsidR="00127B97" w:rsidRPr="00127B97">
        <w:rPr>
          <w:rFonts w:hint="eastAsia"/>
        </w:rPr>
        <w:t>今日の私たちの社会は豊かになり，ものやサービスが溢れている。しかし，その反面，どんなものを買っても，どんなサービスを受けても，それほど大きな違いがないことも多くある。</w:t>
      </w:r>
    </w:p>
    <w:p w14:paraId="5AB69FF3" w14:textId="20510D2E" w:rsidR="00127B97" w:rsidRDefault="00F27385" w:rsidP="00127B97">
      <w:pPr>
        <w:pStyle w:val="a8"/>
      </w:pPr>
      <w:r>
        <w:rPr>
          <w:rFonts w:hint="eastAsia"/>
        </w:rPr>
        <w:t xml:space="preserve">　</w:t>
      </w:r>
      <w:r w:rsidR="00127B97" w:rsidRPr="00127B97">
        <w:rPr>
          <w:rFonts w:hint="eastAsia"/>
        </w:rPr>
        <w:t>そのため，ものやサービスを提供する企業は，お客の視点に立って，お客の求めるもの，すなわち（①　　　　　　　）を適切にとらえ，お客に驚きと感動を与えなければ，競争に敗れてしまう。</w:t>
      </w:r>
    </w:p>
    <w:p w14:paraId="53F9DB33" w14:textId="77777777" w:rsidR="00127B97" w:rsidRPr="00127B97" w:rsidRDefault="00127B97" w:rsidP="00127B97">
      <w:pPr>
        <w:pStyle w:val="a8"/>
      </w:pPr>
    </w:p>
    <w:p w14:paraId="2B23143B" w14:textId="77777777" w:rsidR="00127B97" w:rsidRPr="00127B97" w:rsidRDefault="00127B97" w:rsidP="00127B97">
      <w:pPr>
        <w:pStyle w:val="ab"/>
      </w:pPr>
      <w:r w:rsidRPr="00127B97">
        <w:rPr>
          <w:rFonts w:hint="eastAsia"/>
        </w:rPr>
        <w:t>マーケティング分野</w:t>
      </w:r>
    </w:p>
    <w:p w14:paraId="7BCBE4EF" w14:textId="73CF66FC" w:rsidR="00127B97" w:rsidRPr="00127B97" w:rsidRDefault="00685787" w:rsidP="00127B97">
      <w:pPr>
        <w:pStyle w:val="a8"/>
      </w:pPr>
      <w:r>
        <w:rPr>
          <w:rFonts w:hint="eastAsia"/>
        </w:rPr>
        <w:t xml:space="preserve">　</w:t>
      </w:r>
      <w:r w:rsidR="00127B97" w:rsidRPr="00127B97">
        <w:rPr>
          <w:rFonts w:hint="eastAsia"/>
        </w:rPr>
        <w:t>（②　　　　　　　　）の実現のために，お客の（①）をとらえる能力を身につけ，お客の（①）を満たすためのさまざまな活動について学ぶ。</w:t>
      </w:r>
    </w:p>
    <w:p w14:paraId="581AAC4B" w14:textId="77777777" w:rsidR="00127B97" w:rsidRPr="00127B97" w:rsidRDefault="00127B97" w:rsidP="00127B97">
      <w:pPr>
        <w:pStyle w:val="a8"/>
        <w:rPr>
          <w:rStyle w:val="a9"/>
        </w:rPr>
      </w:pPr>
      <w:r w:rsidRPr="00127B97">
        <w:rPr>
          <w:rStyle w:val="a9"/>
          <w:rFonts w:hint="eastAsia"/>
        </w:rPr>
        <w:t>〇この分野の科目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1C6F1C" w:rsidRPr="001C6F1C" w14:paraId="07FF456C" w14:textId="77777777" w:rsidTr="00986B97">
        <w:tc>
          <w:tcPr>
            <w:tcW w:w="4361" w:type="dxa"/>
            <w:shd w:val="clear" w:color="auto" w:fill="auto"/>
          </w:tcPr>
          <w:p w14:paraId="7D5A3063" w14:textId="77777777" w:rsidR="001C6F1C" w:rsidRPr="001C6F1C" w:rsidRDefault="001C6F1C" w:rsidP="00B239E0">
            <w:pPr>
              <w:pStyle w:val="a8"/>
            </w:pPr>
            <w:r w:rsidRPr="001C6F1C">
              <w:rPr>
                <w:rFonts w:hint="eastAsia"/>
              </w:rPr>
              <w:t>③</w:t>
            </w:r>
          </w:p>
        </w:tc>
      </w:tr>
      <w:tr w:rsidR="001C6F1C" w:rsidRPr="001C6F1C" w14:paraId="76682099" w14:textId="77777777" w:rsidTr="00986B97">
        <w:tc>
          <w:tcPr>
            <w:tcW w:w="4361" w:type="dxa"/>
            <w:shd w:val="clear" w:color="auto" w:fill="auto"/>
          </w:tcPr>
          <w:p w14:paraId="6716F2A9" w14:textId="77777777" w:rsidR="001C6F1C" w:rsidRPr="001C6F1C" w:rsidRDefault="001C6F1C" w:rsidP="00B239E0">
            <w:pPr>
              <w:pStyle w:val="a8"/>
            </w:pPr>
            <w:r w:rsidRPr="001C6F1C">
              <w:rPr>
                <w:rFonts w:hint="eastAsia"/>
              </w:rPr>
              <w:t>④</w:t>
            </w:r>
          </w:p>
        </w:tc>
      </w:tr>
      <w:tr w:rsidR="001C6F1C" w:rsidRPr="00986B97" w14:paraId="00DBCB65" w14:textId="77777777" w:rsidTr="00986B97">
        <w:tc>
          <w:tcPr>
            <w:tcW w:w="4361" w:type="dxa"/>
            <w:shd w:val="clear" w:color="auto" w:fill="auto"/>
          </w:tcPr>
          <w:p w14:paraId="13B77A4E" w14:textId="77777777" w:rsidR="001C6F1C" w:rsidRPr="001C6F1C" w:rsidRDefault="001C6F1C" w:rsidP="00B239E0">
            <w:pPr>
              <w:pStyle w:val="a8"/>
            </w:pPr>
            <w:r w:rsidRPr="001C6F1C">
              <w:rPr>
                <w:rFonts w:hint="eastAsia"/>
              </w:rPr>
              <w:t>⑤</w:t>
            </w:r>
          </w:p>
        </w:tc>
      </w:tr>
    </w:tbl>
    <w:p w14:paraId="496FBD0D" w14:textId="77777777" w:rsidR="00127B97" w:rsidRPr="00127B97" w:rsidRDefault="00127B97" w:rsidP="00127B97">
      <w:pPr>
        <w:pStyle w:val="a8"/>
      </w:pPr>
    </w:p>
    <w:p w14:paraId="15CC7535" w14:textId="77777777" w:rsidR="00127B97" w:rsidRPr="00127B97" w:rsidRDefault="00127B97" w:rsidP="00127B97">
      <w:pPr>
        <w:pStyle w:val="ab"/>
      </w:pPr>
      <w:r w:rsidRPr="00127B97">
        <w:t>Scene2</w:t>
      </w:r>
    </w:p>
    <w:p w14:paraId="5FB93A69" w14:textId="77777777" w:rsidR="00127B97" w:rsidRPr="00127B97" w:rsidRDefault="00127B97" w:rsidP="00127B97">
      <w:pPr>
        <w:pStyle w:val="ab"/>
      </w:pPr>
      <w:r w:rsidRPr="00127B97">
        <w:rPr>
          <w:rFonts w:hint="eastAsia"/>
        </w:rPr>
        <w:t>企業と社会を成長させる</w:t>
      </w:r>
    </w:p>
    <w:p w14:paraId="6002A4E9" w14:textId="76AEC635" w:rsidR="00127B97" w:rsidRPr="00127B97" w:rsidRDefault="00685787" w:rsidP="00127B97">
      <w:pPr>
        <w:pStyle w:val="a8"/>
      </w:pPr>
      <w:r>
        <w:rPr>
          <w:rFonts w:hint="eastAsia"/>
        </w:rPr>
        <w:t xml:space="preserve">　</w:t>
      </w:r>
      <w:r w:rsidR="00127B97" w:rsidRPr="00127B97">
        <w:rPr>
          <w:rFonts w:hint="eastAsia"/>
        </w:rPr>
        <w:t>大きな経済成長が実現しにくいなか，企業が成長，存続していくためには，働く人を適切に配置したり，設備，資金，情報などを適切に組み合わせたりして，変化に対応していかなければならない。</w:t>
      </w:r>
    </w:p>
    <w:p w14:paraId="607D6585" w14:textId="29F6D86A" w:rsidR="00127B97" w:rsidRDefault="00685787" w:rsidP="00127B97">
      <w:pPr>
        <w:pStyle w:val="a8"/>
      </w:pPr>
      <w:r>
        <w:rPr>
          <w:rFonts w:hint="eastAsia"/>
        </w:rPr>
        <w:t xml:space="preserve">　</w:t>
      </w:r>
      <w:r w:rsidR="00127B97" w:rsidRPr="00127B97">
        <w:rPr>
          <w:rFonts w:hint="eastAsia"/>
        </w:rPr>
        <w:t>また，（⑥　　　　　　　　　　）が進んだ世界では，ビジネスも地球規模で考えなければならない。</w:t>
      </w:r>
    </w:p>
    <w:p w14:paraId="4F05C4D7" w14:textId="77777777" w:rsidR="00127B97" w:rsidRPr="00127B97" w:rsidRDefault="00127B97" w:rsidP="00127B97">
      <w:pPr>
        <w:pStyle w:val="a8"/>
      </w:pPr>
    </w:p>
    <w:p w14:paraId="45AC8837" w14:textId="77777777" w:rsidR="00127B97" w:rsidRPr="00127B97" w:rsidRDefault="00127B97" w:rsidP="00127B97">
      <w:pPr>
        <w:pStyle w:val="ab"/>
      </w:pPr>
      <w:r w:rsidRPr="00127B97">
        <w:rPr>
          <w:rFonts w:hint="eastAsia"/>
        </w:rPr>
        <w:t>マネジメント分野</w:t>
      </w:r>
    </w:p>
    <w:p w14:paraId="06F28B36" w14:textId="7DD92967" w:rsidR="00127B97" w:rsidRPr="00127B97" w:rsidRDefault="00685787" w:rsidP="00127B97">
      <w:pPr>
        <w:pStyle w:val="a8"/>
      </w:pPr>
      <w:r>
        <w:rPr>
          <w:rFonts w:hint="eastAsia"/>
        </w:rPr>
        <w:t xml:space="preserve">　</w:t>
      </w:r>
      <w:r w:rsidR="00127B97" w:rsidRPr="00127B97">
        <w:rPr>
          <w:rFonts w:hint="eastAsia"/>
        </w:rPr>
        <w:t>ビジネスを発展させていくための経営の手法や，ビジネスの創造，企業の（⑦　　　　　　　　　）や法規，経済の（⑥）や日本経済の現状，経済理論などについて学ぶ。</w:t>
      </w:r>
    </w:p>
    <w:p w14:paraId="21D3594E" w14:textId="77777777" w:rsidR="00127B97" w:rsidRPr="00127B97" w:rsidRDefault="00127B97" w:rsidP="00127B97">
      <w:pPr>
        <w:pStyle w:val="a8"/>
        <w:rPr>
          <w:rStyle w:val="a9"/>
        </w:rPr>
      </w:pPr>
      <w:r w:rsidRPr="00127B97">
        <w:rPr>
          <w:rStyle w:val="a9"/>
          <w:rFonts w:hint="eastAsia"/>
        </w:rPr>
        <w:t>〇この分野の科目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11641E" w:rsidRPr="0011641E" w14:paraId="1F7C2842" w14:textId="77777777" w:rsidTr="00986B97">
        <w:tc>
          <w:tcPr>
            <w:tcW w:w="4536" w:type="dxa"/>
            <w:shd w:val="clear" w:color="auto" w:fill="auto"/>
          </w:tcPr>
          <w:p w14:paraId="77F57AFD" w14:textId="77777777" w:rsidR="0011641E" w:rsidRPr="0011641E" w:rsidRDefault="0011641E" w:rsidP="00591878">
            <w:pPr>
              <w:pStyle w:val="a8"/>
            </w:pPr>
            <w:r w:rsidRPr="0011641E">
              <w:rPr>
                <w:rFonts w:hint="eastAsia"/>
              </w:rPr>
              <w:lastRenderedPageBreak/>
              <w:t>⑧</w:t>
            </w:r>
          </w:p>
        </w:tc>
      </w:tr>
      <w:tr w:rsidR="0011641E" w:rsidRPr="0011641E" w14:paraId="0A864B5D" w14:textId="77777777" w:rsidTr="00986B97">
        <w:tc>
          <w:tcPr>
            <w:tcW w:w="4536" w:type="dxa"/>
            <w:shd w:val="clear" w:color="auto" w:fill="auto"/>
          </w:tcPr>
          <w:p w14:paraId="792138A0" w14:textId="77777777" w:rsidR="0011641E" w:rsidRPr="0011641E" w:rsidRDefault="0011641E" w:rsidP="00591878">
            <w:pPr>
              <w:pStyle w:val="a8"/>
            </w:pPr>
            <w:r w:rsidRPr="0011641E">
              <w:rPr>
                <w:rFonts w:hint="eastAsia"/>
              </w:rPr>
              <w:t>⑨</w:t>
            </w:r>
          </w:p>
        </w:tc>
      </w:tr>
      <w:tr w:rsidR="0011641E" w:rsidRPr="00986B97" w14:paraId="45307CBD" w14:textId="77777777" w:rsidTr="00986B97">
        <w:tc>
          <w:tcPr>
            <w:tcW w:w="4536" w:type="dxa"/>
            <w:shd w:val="clear" w:color="auto" w:fill="auto"/>
          </w:tcPr>
          <w:p w14:paraId="5D05DE5D" w14:textId="77777777" w:rsidR="0011641E" w:rsidRPr="0011641E" w:rsidRDefault="0011641E" w:rsidP="00591878">
            <w:pPr>
              <w:pStyle w:val="a8"/>
            </w:pPr>
            <w:r w:rsidRPr="0011641E">
              <w:rPr>
                <w:rFonts w:hint="eastAsia"/>
              </w:rPr>
              <w:t>⑩</w:t>
            </w:r>
          </w:p>
        </w:tc>
      </w:tr>
    </w:tbl>
    <w:p w14:paraId="37EEBCF2" w14:textId="77777777" w:rsidR="00127B97" w:rsidRPr="00127B97" w:rsidRDefault="00127B97" w:rsidP="00127B97">
      <w:pPr>
        <w:pStyle w:val="a8"/>
      </w:pPr>
    </w:p>
    <w:p w14:paraId="112E3C33" w14:textId="77777777" w:rsidR="00127B97" w:rsidRPr="00127B97" w:rsidRDefault="00127B97" w:rsidP="00127B97">
      <w:pPr>
        <w:pStyle w:val="ab"/>
      </w:pPr>
      <w:r w:rsidRPr="00127B97">
        <w:t>Scene3</w:t>
      </w:r>
    </w:p>
    <w:p w14:paraId="35C83B3B" w14:textId="77777777" w:rsidR="00127B97" w:rsidRPr="00127B97" w:rsidRDefault="00127B97" w:rsidP="00127B97">
      <w:pPr>
        <w:pStyle w:val="ab"/>
      </w:pPr>
      <w:r w:rsidRPr="00127B97">
        <w:rPr>
          <w:rFonts w:hint="eastAsia"/>
        </w:rPr>
        <w:t>企業の成績を数字で示す</w:t>
      </w:r>
    </w:p>
    <w:p w14:paraId="5D9523F1" w14:textId="0F165EE4" w:rsidR="00127B97" w:rsidRPr="00127B97" w:rsidRDefault="00685787" w:rsidP="00127B97">
      <w:pPr>
        <w:pStyle w:val="a8"/>
      </w:pPr>
      <w:r>
        <w:rPr>
          <w:rFonts w:hint="eastAsia"/>
        </w:rPr>
        <w:t xml:space="preserve">　</w:t>
      </w:r>
      <w:r w:rsidR="00127B97" w:rsidRPr="00127B97">
        <w:rPr>
          <w:rFonts w:hint="eastAsia"/>
        </w:rPr>
        <w:t>変化の激しいビジネスの世界では，企業の活動が順調なのか不調なのかなど，活動の状況をいつも知っておく必要がある。また，株主や銀行などから受け取った経営のための資金を，どのように活用して，どれだけ（⑪　　　　　　）を得たのかなどについても企業は公開，（⑫　　　　　　）しなければならない。</w:t>
      </w:r>
    </w:p>
    <w:p w14:paraId="3D90C8C4" w14:textId="6842F7B7" w:rsidR="00127B97" w:rsidRDefault="00685787" w:rsidP="00127B97">
      <w:pPr>
        <w:pStyle w:val="a8"/>
      </w:pPr>
      <w:r>
        <w:rPr>
          <w:rFonts w:hint="eastAsia"/>
        </w:rPr>
        <w:t xml:space="preserve">　</w:t>
      </w:r>
      <w:r w:rsidR="00127B97" w:rsidRPr="00127B97">
        <w:rPr>
          <w:rFonts w:hint="eastAsia"/>
        </w:rPr>
        <w:t>そこで，企業の活動を一定のルールに従って記録し，（⑫）する技術，すなわち会計が必要となる。</w:t>
      </w:r>
    </w:p>
    <w:p w14:paraId="32178A9E" w14:textId="77777777" w:rsidR="00127B97" w:rsidRPr="00127B97" w:rsidRDefault="00127B97" w:rsidP="00127B97">
      <w:pPr>
        <w:pStyle w:val="a8"/>
      </w:pPr>
    </w:p>
    <w:p w14:paraId="7672D679" w14:textId="77777777" w:rsidR="00127B97" w:rsidRPr="00127B97" w:rsidRDefault="00127B97" w:rsidP="00127B97">
      <w:pPr>
        <w:pStyle w:val="ab"/>
      </w:pPr>
      <w:r w:rsidRPr="00127B97">
        <w:rPr>
          <w:rFonts w:hint="eastAsia"/>
        </w:rPr>
        <w:t>会計分野</w:t>
      </w:r>
    </w:p>
    <w:p w14:paraId="2E9AE6E7" w14:textId="4417D55A" w:rsidR="00127B97" w:rsidRPr="00127B97" w:rsidRDefault="00685787" w:rsidP="00127B97">
      <w:pPr>
        <w:pStyle w:val="a8"/>
      </w:pPr>
      <w:r>
        <w:rPr>
          <w:rFonts w:hint="eastAsia"/>
        </w:rPr>
        <w:t xml:space="preserve">　</w:t>
      </w:r>
      <w:r w:rsidR="00127B97" w:rsidRPr="00127B97">
        <w:rPr>
          <w:rFonts w:hint="eastAsia"/>
        </w:rPr>
        <w:t>企業の経営活動を一定のルールで記録する（⑬　　　　　　）や会計情報の提供の仕方，会計情報を経営に利用する方法について学ぶ。</w:t>
      </w:r>
    </w:p>
    <w:p w14:paraId="0F2F95EC" w14:textId="0D175AB4" w:rsidR="00127B97" w:rsidRPr="00127B97" w:rsidRDefault="00127B97" w:rsidP="00127B97">
      <w:pPr>
        <w:pStyle w:val="a8"/>
        <w:rPr>
          <w:rStyle w:val="a9"/>
        </w:rPr>
      </w:pPr>
      <w:r w:rsidRPr="00127B97">
        <w:rPr>
          <w:rStyle w:val="a9"/>
          <w:rFonts w:hint="eastAsia"/>
        </w:rPr>
        <w:t>〇この分野の科目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11641E" w:rsidRPr="0011641E" w14:paraId="359B570D" w14:textId="77777777" w:rsidTr="00986B97">
        <w:tc>
          <w:tcPr>
            <w:tcW w:w="4536" w:type="dxa"/>
            <w:shd w:val="clear" w:color="auto" w:fill="auto"/>
          </w:tcPr>
          <w:p w14:paraId="0620DBC2" w14:textId="77777777" w:rsidR="0011641E" w:rsidRPr="0011641E" w:rsidRDefault="0011641E" w:rsidP="00CC1DE8">
            <w:pPr>
              <w:pStyle w:val="a8"/>
            </w:pPr>
            <w:r w:rsidRPr="00986B97">
              <w:rPr>
                <w:rFonts w:hint="eastAsia"/>
                <w:lang w:val="en-US"/>
              </w:rPr>
              <w:t>⑭</w:t>
            </w:r>
          </w:p>
        </w:tc>
      </w:tr>
      <w:tr w:rsidR="0011641E" w:rsidRPr="0011641E" w14:paraId="5041F964" w14:textId="77777777" w:rsidTr="00986B97">
        <w:tc>
          <w:tcPr>
            <w:tcW w:w="4536" w:type="dxa"/>
            <w:shd w:val="clear" w:color="auto" w:fill="auto"/>
          </w:tcPr>
          <w:p w14:paraId="236762B2" w14:textId="77777777" w:rsidR="0011641E" w:rsidRPr="00986B97" w:rsidRDefault="0011641E" w:rsidP="00CC1DE8">
            <w:pPr>
              <w:pStyle w:val="a8"/>
              <w:rPr>
                <w:lang w:val="en-US"/>
              </w:rPr>
            </w:pPr>
            <w:r w:rsidRPr="00986B97">
              <w:rPr>
                <w:rFonts w:hint="eastAsia"/>
                <w:lang w:val="en-US"/>
              </w:rPr>
              <w:t>⑮</w:t>
            </w:r>
          </w:p>
        </w:tc>
      </w:tr>
      <w:tr w:rsidR="0011641E" w:rsidRPr="0011641E" w14:paraId="156A643C" w14:textId="77777777" w:rsidTr="00986B97">
        <w:tc>
          <w:tcPr>
            <w:tcW w:w="4536" w:type="dxa"/>
            <w:shd w:val="clear" w:color="auto" w:fill="auto"/>
          </w:tcPr>
          <w:p w14:paraId="0E094A0C" w14:textId="77777777" w:rsidR="0011641E" w:rsidRPr="00986B97" w:rsidRDefault="0011641E" w:rsidP="00CC1DE8">
            <w:pPr>
              <w:pStyle w:val="a8"/>
              <w:rPr>
                <w:lang w:val="en-US"/>
              </w:rPr>
            </w:pPr>
            <w:r w:rsidRPr="00986B97">
              <w:rPr>
                <w:rFonts w:hint="eastAsia"/>
                <w:lang w:val="en-US"/>
              </w:rPr>
              <w:t>⑯</w:t>
            </w:r>
          </w:p>
        </w:tc>
      </w:tr>
      <w:tr w:rsidR="0011641E" w:rsidRPr="0011641E" w14:paraId="260D9867" w14:textId="77777777" w:rsidTr="00986B97">
        <w:tc>
          <w:tcPr>
            <w:tcW w:w="4536" w:type="dxa"/>
            <w:shd w:val="clear" w:color="auto" w:fill="auto"/>
          </w:tcPr>
          <w:p w14:paraId="2D941C47" w14:textId="77777777" w:rsidR="0011641E" w:rsidRPr="00986B97" w:rsidRDefault="0011641E" w:rsidP="00CC1DE8">
            <w:pPr>
              <w:pStyle w:val="a8"/>
              <w:rPr>
                <w:lang w:val="en-US"/>
              </w:rPr>
            </w:pPr>
            <w:r w:rsidRPr="00986B97">
              <w:rPr>
                <w:rFonts w:hint="eastAsia"/>
                <w:lang w:val="en-US"/>
              </w:rPr>
              <w:t>⑰</w:t>
            </w:r>
          </w:p>
        </w:tc>
      </w:tr>
      <w:tr w:rsidR="0011641E" w:rsidRPr="00986B97" w14:paraId="73663437" w14:textId="77777777" w:rsidTr="00986B97">
        <w:tc>
          <w:tcPr>
            <w:tcW w:w="4536" w:type="dxa"/>
            <w:shd w:val="clear" w:color="auto" w:fill="auto"/>
          </w:tcPr>
          <w:p w14:paraId="729C5B44" w14:textId="77777777" w:rsidR="0011641E" w:rsidRPr="00986B97" w:rsidRDefault="0011641E" w:rsidP="00CC1DE8">
            <w:pPr>
              <w:pStyle w:val="a8"/>
              <w:rPr>
                <w:lang w:val="en-US"/>
              </w:rPr>
            </w:pPr>
            <w:r w:rsidRPr="00986B97">
              <w:rPr>
                <w:rFonts w:hint="eastAsia"/>
                <w:lang w:val="en-US"/>
              </w:rPr>
              <w:t>⑱</w:t>
            </w:r>
          </w:p>
        </w:tc>
      </w:tr>
    </w:tbl>
    <w:p w14:paraId="5C50847C" w14:textId="77777777" w:rsidR="0011641E" w:rsidRPr="0011641E" w:rsidRDefault="0011641E" w:rsidP="00127B97">
      <w:pPr>
        <w:pStyle w:val="a8"/>
        <w:rPr>
          <w:lang w:val="en-US"/>
        </w:rPr>
      </w:pPr>
    </w:p>
    <w:p w14:paraId="1547EC19" w14:textId="7FE05602" w:rsidR="00127B97" w:rsidRPr="0011641E" w:rsidRDefault="00127B97" w:rsidP="0011641E">
      <w:pPr>
        <w:pStyle w:val="ab"/>
      </w:pPr>
      <w:r w:rsidRPr="0011641E">
        <w:t>Scene4</w:t>
      </w:r>
    </w:p>
    <w:p w14:paraId="0339408B" w14:textId="77777777" w:rsidR="00127B97" w:rsidRPr="00127B97" w:rsidRDefault="00127B97" w:rsidP="0011641E">
      <w:pPr>
        <w:pStyle w:val="ab"/>
      </w:pPr>
      <w:r w:rsidRPr="00127B97">
        <w:t>ICT</w:t>
      </w:r>
      <w:r w:rsidRPr="00127B97">
        <w:rPr>
          <w:rFonts w:hint="eastAsia"/>
        </w:rPr>
        <w:t>がビジネスを変える</w:t>
      </w:r>
    </w:p>
    <w:p w14:paraId="466DD695" w14:textId="6160A566" w:rsidR="00127B97" w:rsidRPr="00127B97" w:rsidRDefault="00685787" w:rsidP="00127B97">
      <w:pPr>
        <w:pStyle w:val="a8"/>
      </w:pPr>
      <w:r>
        <w:rPr>
          <w:rFonts w:hint="eastAsia"/>
        </w:rPr>
        <w:t xml:space="preserve">　</w:t>
      </w:r>
      <w:r w:rsidR="00127B97" w:rsidRPr="00127B97">
        <w:rPr>
          <w:rFonts w:hint="eastAsia"/>
        </w:rPr>
        <w:t>ビジネスの世界では，企業のコンピュータと個人のパソコンやスマートフォンなどが（⑲　　　　　　　　　）で繋がり，情報がやりとりされている。そして，（⑳　　　　　　　　　　）の高度化が進んでいる。</w:t>
      </w:r>
    </w:p>
    <w:p w14:paraId="7ECDF3E9" w14:textId="53B633BD" w:rsidR="00127B97" w:rsidRDefault="00685787" w:rsidP="00127B97">
      <w:pPr>
        <w:pStyle w:val="a8"/>
      </w:pPr>
      <w:r>
        <w:rPr>
          <w:rFonts w:hint="eastAsia"/>
        </w:rPr>
        <w:t xml:space="preserve">　</w:t>
      </w:r>
      <w:r w:rsidR="00127B97" w:rsidRPr="00127B97">
        <w:rPr>
          <w:rFonts w:hint="eastAsia"/>
        </w:rPr>
        <w:t>そのため，今日のビジネスの世界では，（⑳）をいかに活用するかがビジネスの成長を大きく左右する。</w:t>
      </w:r>
    </w:p>
    <w:p w14:paraId="2D85297C" w14:textId="77777777" w:rsidR="0011641E" w:rsidRPr="00127B97" w:rsidRDefault="0011641E" w:rsidP="00127B97">
      <w:pPr>
        <w:pStyle w:val="a8"/>
      </w:pPr>
    </w:p>
    <w:p w14:paraId="3E13240F" w14:textId="77777777" w:rsidR="00127B97" w:rsidRPr="00127B97" w:rsidRDefault="00127B97" w:rsidP="0011641E">
      <w:pPr>
        <w:pStyle w:val="ab"/>
      </w:pPr>
      <w:r w:rsidRPr="00127B97">
        <w:rPr>
          <w:rFonts w:hint="eastAsia"/>
        </w:rPr>
        <w:t>ビジネス情報分野</w:t>
      </w:r>
    </w:p>
    <w:p w14:paraId="7F5B3B5F" w14:textId="53B6AD3F" w:rsidR="00127B97" w:rsidRPr="00127B97" w:rsidRDefault="00685787" w:rsidP="00127B97">
      <w:pPr>
        <w:pStyle w:val="a8"/>
      </w:pPr>
      <w:r>
        <w:rPr>
          <w:rFonts w:hint="eastAsia"/>
        </w:rPr>
        <w:t xml:space="preserve">　</w:t>
      </w:r>
      <w:r w:rsidR="00127B97" w:rsidRPr="00127B97">
        <w:rPr>
          <w:rFonts w:hint="eastAsia"/>
        </w:rPr>
        <w:t>ビジネスの世界で利用されるソフトウェアの操作や，コンピュータや情報通信ネットワークに関する内容，プログラミングなどを学ぶ。</w:t>
      </w:r>
    </w:p>
    <w:p w14:paraId="5BFEEFBC" w14:textId="71818DF1" w:rsidR="0011641E" w:rsidRDefault="00127B97" w:rsidP="00127B97">
      <w:pPr>
        <w:pStyle w:val="a8"/>
        <w:rPr>
          <w:rStyle w:val="a9"/>
        </w:rPr>
      </w:pPr>
      <w:r w:rsidRPr="0011641E">
        <w:rPr>
          <w:rStyle w:val="a9"/>
          <w:rFonts w:hint="eastAsia"/>
        </w:rPr>
        <w:t>〇この分野の科目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11641E" w:rsidRPr="0011641E" w14:paraId="69FD65B5" w14:textId="77777777" w:rsidTr="00986B97">
        <w:tc>
          <w:tcPr>
            <w:tcW w:w="4536" w:type="dxa"/>
            <w:shd w:val="clear" w:color="auto" w:fill="auto"/>
          </w:tcPr>
          <w:p w14:paraId="0AA15318" w14:textId="77777777" w:rsidR="0011641E" w:rsidRPr="0011641E" w:rsidRDefault="0011641E" w:rsidP="00610662">
            <w:pPr>
              <w:pStyle w:val="a8"/>
            </w:pPr>
            <w:r w:rsidRPr="0011641E">
              <w:rPr>
                <w:rFonts w:hint="eastAsia"/>
              </w:rPr>
              <w:t>㉑</w:t>
            </w:r>
          </w:p>
        </w:tc>
      </w:tr>
      <w:tr w:rsidR="0011641E" w:rsidRPr="0011641E" w14:paraId="0EAB74D1" w14:textId="77777777" w:rsidTr="00986B97">
        <w:tc>
          <w:tcPr>
            <w:tcW w:w="4536" w:type="dxa"/>
            <w:shd w:val="clear" w:color="auto" w:fill="auto"/>
          </w:tcPr>
          <w:p w14:paraId="3933AE1E" w14:textId="77777777" w:rsidR="0011641E" w:rsidRPr="0011641E" w:rsidRDefault="0011641E" w:rsidP="00610662">
            <w:pPr>
              <w:pStyle w:val="a8"/>
            </w:pPr>
            <w:r w:rsidRPr="0011641E">
              <w:rPr>
                <w:rFonts w:hint="eastAsia"/>
              </w:rPr>
              <w:lastRenderedPageBreak/>
              <w:t>㉒</w:t>
            </w:r>
          </w:p>
        </w:tc>
      </w:tr>
      <w:tr w:rsidR="0011641E" w:rsidRPr="0011641E" w14:paraId="27C10A1A" w14:textId="77777777" w:rsidTr="00986B97">
        <w:tc>
          <w:tcPr>
            <w:tcW w:w="4536" w:type="dxa"/>
            <w:shd w:val="clear" w:color="auto" w:fill="auto"/>
          </w:tcPr>
          <w:p w14:paraId="62AD2714" w14:textId="77777777" w:rsidR="0011641E" w:rsidRPr="0011641E" w:rsidRDefault="0011641E" w:rsidP="00610662">
            <w:pPr>
              <w:pStyle w:val="a8"/>
            </w:pPr>
            <w:r w:rsidRPr="0011641E">
              <w:rPr>
                <w:rFonts w:hint="eastAsia"/>
              </w:rPr>
              <w:t>㉓</w:t>
            </w:r>
          </w:p>
        </w:tc>
      </w:tr>
      <w:tr w:rsidR="0011641E" w:rsidRPr="0011641E" w14:paraId="198ECC54" w14:textId="77777777" w:rsidTr="00986B97">
        <w:tc>
          <w:tcPr>
            <w:tcW w:w="4536" w:type="dxa"/>
            <w:shd w:val="clear" w:color="auto" w:fill="auto"/>
          </w:tcPr>
          <w:p w14:paraId="33AD4723" w14:textId="77777777" w:rsidR="0011641E" w:rsidRPr="0011641E" w:rsidRDefault="0011641E" w:rsidP="00610662">
            <w:pPr>
              <w:pStyle w:val="a8"/>
            </w:pPr>
            <w:r w:rsidRPr="0011641E">
              <w:rPr>
                <w:rFonts w:hint="eastAsia"/>
              </w:rPr>
              <w:t>㉔</w:t>
            </w:r>
          </w:p>
        </w:tc>
      </w:tr>
      <w:tr w:rsidR="0011641E" w:rsidRPr="00986B97" w14:paraId="68B2D342" w14:textId="77777777" w:rsidTr="00986B97">
        <w:tc>
          <w:tcPr>
            <w:tcW w:w="4536" w:type="dxa"/>
            <w:shd w:val="clear" w:color="auto" w:fill="auto"/>
          </w:tcPr>
          <w:p w14:paraId="1641785A" w14:textId="77777777" w:rsidR="0011641E" w:rsidRPr="0011641E" w:rsidRDefault="0011641E" w:rsidP="00610662">
            <w:pPr>
              <w:pStyle w:val="a8"/>
            </w:pPr>
            <w:r w:rsidRPr="0011641E">
              <w:rPr>
                <w:rFonts w:hint="eastAsia"/>
              </w:rPr>
              <w:t>㉕</w:t>
            </w:r>
          </w:p>
        </w:tc>
      </w:tr>
    </w:tbl>
    <w:p w14:paraId="401852E9" w14:textId="77777777" w:rsidR="0011641E" w:rsidRPr="00925F0A" w:rsidRDefault="0011641E" w:rsidP="00925F0A">
      <w:pPr>
        <w:pStyle w:val="a8"/>
      </w:pPr>
    </w:p>
    <w:p w14:paraId="5CC68192" w14:textId="22213B7B" w:rsidR="00127B97" w:rsidRPr="00925F0A" w:rsidRDefault="00685787" w:rsidP="00925F0A">
      <w:pPr>
        <w:pStyle w:val="a8"/>
        <w:rPr>
          <w:rStyle w:val="a9"/>
        </w:rPr>
      </w:pPr>
      <w:r>
        <w:rPr>
          <w:rStyle w:val="a9"/>
          <w:rFonts w:hint="eastAsia"/>
        </w:rPr>
        <w:t xml:space="preserve">　</w:t>
      </w:r>
      <w:r w:rsidR="00127B97" w:rsidRPr="00925F0A">
        <w:rPr>
          <w:rStyle w:val="a9"/>
          <w:rFonts w:hint="eastAsia"/>
        </w:rPr>
        <w:t>四つの分野の学習以外に，次の科目についても学ぶ。</w:t>
      </w:r>
    </w:p>
    <w:p w14:paraId="0CC85C1D" w14:textId="7D828678" w:rsidR="00FC033A" w:rsidRPr="00925F0A" w:rsidRDefault="00FC033A" w:rsidP="00925F0A">
      <w:pPr>
        <w:pStyle w:val="a8"/>
        <w:rPr>
          <w:rStyle w:val="a9"/>
        </w:rPr>
      </w:pPr>
      <w:r w:rsidRPr="00925F0A">
        <w:rPr>
          <w:rStyle w:val="a9"/>
          <w:rFonts w:hint="eastAsia"/>
        </w:rPr>
        <w:t>〇基礎的科目</w:t>
      </w:r>
    </w:p>
    <w:tbl>
      <w:tblPr>
        <w:tblW w:w="0" w:type="auto"/>
        <w:tblBorders>
          <w:left w:val="nil"/>
          <w:right w:val="nil"/>
        </w:tblBorders>
        <w:tblLayout w:type="fixed"/>
        <w:tblLook w:val="0000" w:firstRow="0" w:lastRow="0" w:firstColumn="0" w:lastColumn="0" w:noHBand="0" w:noVBand="0"/>
      </w:tblPr>
      <w:tblGrid>
        <w:gridCol w:w="4503"/>
      </w:tblGrid>
      <w:tr w:rsidR="00FC033A" w:rsidRPr="00925F0A" w14:paraId="6CB19524" w14:textId="77777777" w:rsidTr="00986B97">
        <w:tc>
          <w:tcPr>
            <w:tcW w:w="4503" w:type="dxa"/>
            <w:tcBorders>
              <w:top w:val="single" w:sz="4" w:space="0" w:color="000000"/>
              <w:left w:val="single" w:sz="4" w:space="0" w:color="000000"/>
              <w:bottom w:val="single" w:sz="4" w:space="0" w:color="000000"/>
              <w:right w:val="single" w:sz="4" w:space="0" w:color="000000"/>
            </w:tcBorders>
            <w:tcMar>
              <w:top w:w="46" w:type="nil"/>
              <w:left w:w="46" w:type="nil"/>
              <w:bottom w:w="46" w:type="nil"/>
              <w:right w:w="46" w:type="nil"/>
            </w:tcMar>
            <w:vAlign w:val="center"/>
          </w:tcPr>
          <w:p w14:paraId="1EB43DE9" w14:textId="77777777" w:rsidR="00FC033A" w:rsidRPr="00925F0A" w:rsidRDefault="00FC033A" w:rsidP="00925F0A">
            <w:pPr>
              <w:pStyle w:val="a8"/>
            </w:pPr>
            <w:r w:rsidRPr="00925F0A">
              <w:rPr>
                <w:rFonts w:hint="eastAsia"/>
              </w:rPr>
              <w:t>㉖</w:t>
            </w:r>
          </w:p>
        </w:tc>
      </w:tr>
      <w:tr w:rsidR="00FC033A" w:rsidRPr="00925F0A" w14:paraId="1CDD4ABE" w14:textId="77777777" w:rsidTr="00F27385">
        <w:tblPrEx>
          <w:tblBorders>
            <w:top w:val="nil"/>
          </w:tblBorders>
        </w:tblPrEx>
        <w:tc>
          <w:tcPr>
            <w:tcW w:w="4503" w:type="dxa"/>
            <w:tcBorders>
              <w:top w:val="single" w:sz="4" w:space="0" w:color="000000"/>
              <w:left w:val="single" w:sz="2" w:space="0" w:color="auto"/>
              <w:bottom w:val="single" w:sz="2" w:space="0" w:color="auto"/>
              <w:right w:val="single" w:sz="2" w:space="0" w:color="auto"/>
            </w:tcBorders>
            <w:tcMar>
              <w:top w:w="46" w:type="nil"/>
              <w:left w:w="46" w:type="nil"/>
              <w:bottom w:w="46" w:type="nil"/>
              <w:right w:w="46" w:type="nil"/>
            </w:tcMar>
            <w:vAlign w:val="center"/>
          </w:tcPr>
          <w:p w14:paraId="73B36502" w14:textId="77777777" w:rsidR="00FC033A" w:rsidRPr="00925F0A" w:rsidRDefault="00FC033A" w:rsidP="00925F0A">
            <w:pPr>
              <w:pStyle w:val="a8"/>
            </w:pPr>
            <w:r w:rsidRPr="00925F0A">
              <w:rPr>
                <w:rFonts w:hint="eastAsia"/>
              </w:rPr>
              <w:t>㉗</w:t>
            </w:r>
          </w:p>
        </w:tc>
      </w:tr>
    </w:tbl>
    <w:p w14:paraId="708919BC" w14:textId="34F453AE" w:rsidR="00127B97" w:rsidRPr="00925F0A" w:rsidRDefault="00127B97" w:rsidP="00925F0A">
      <w:pPr>
        <w:pStyle w:val="a8"/>
      </w:pPr>
    </w:p>
    <w:p w14:paraId="1C3B0DE9" w14:textId="4B707925" w:rsidR="00FC033A" w:rsidRPr="00925F0A" w:rsidRDefault="00FC033A" w:rsidP="00925F0A">
      <w:pPr>
        <w:pStyle w:val="a8"/>
        <w:rPr>
          <w:rStyle w:val="a9"/>
        </w:rPr>
      </w:pPr>
      <w:r w:rsidRPr="00925F0A">
        <w:rPr>
          <w:rStyle w:val="a9"/>
          <w:rFonts w:hint="eastAsia"/>
        </w:rPr>
        <w:t>〇総合的科目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25F0A" w:rsidRPr="00925F0A" w14:paraId="61CBF75E" w14:textId="77777777" w:rsidTr="00986B97">
        <w:tc>
          <w:tcPr>
            <w:tcW w:w="4536" w:type="dxa"/>
            <w:shd w:val="clear" w:color="auto" w:fill="auto"/>
          </w:tcPr>
          <w:p w14:paraId="18828243" w14:textId="77777777" w:rsidR="00925F0A" w:rsidRPr="00925F0A" w:rsidRDefault="00925F0A" w:rsidP="00925F0A">
            <w:pPr>
              <w:pStyle w:val="a8"/>
            </w:pPr>
            <w:r w:rsidRPr="00925F0A">
              <w:rPr>
                <w:rFonts w:hint="eastAsia"/>
              </w:rPr>
              <w:t>㉘</w:t>
            </w:r>
          </w:p>
        </w:tc>
      </w:tr>
      <w:tr w:rsidR="00925F0A" w:rsidRPr="00925F0A" w14:paraId="1AF12DBE" w14:textId="77777777" w:rsidTr="00986B97">
        <w:tc>
          <w:tcPr>
            <w:tcW w:w="4536" w:type="dxa"/>
            <w:shd w:val="clear" w:color="auto" w:fill="auto"/>
          </w:tcPr>
          <w:p w14:paraId="68DDAADF" w14:textId="77777777" w:rsidR="00925F0A" w:rsidRPr="00925F0A" w:rsidRDefault="00925F0A" w:rsidP="00925F0A">
            <w:pPr>
              <w:pStyle w:val="a8"/>
            </w:pPr>
            <w:r w:rsidRPr="00925F0A">
              <w:rPr>
                <w:rFonts w:hint="eastAsia"/>
              </w:rPr>
              <w:t>㉙</w:t>
            </w:r>
          </w:p>
        </w:tc>
      </w:tr>
    </w:tbl>
    <w:p w14:paraId="6641EED9" w14:textId="77777777" w:rsidR="00FC033A" w:rsidRPr="00925F0A" w:rsidRDefault="00FC033A" w:rsidP="00925F0A">
      <w:pPr>
        <w:pStyle w:val="a8"/>
      </w:pPr>
    </w:p>
    <w:p w14:paraId="5267EFEA" w14:textId="7D40B7D9" w:rsidR="00BB60F9" w:rsidRDefault="00127B97" w:rsidP="00BB60F9">
      <w:pPr>
        <w:pStyle w:val="ab"/>
      </w:pPr>
      <w:r w:rsidRPr="00127B97">
        <w:rPr>
          <w:rFonts w:hint="eastAsia"/>
        </w:rPr>
        <w:t>要点整理</w:t>
      </w:r>
    </w:p>
    <w:p w14:paraId="78BC885B" w14:textId="560E4A2E" w:rsidR="00BB60F9" w:rsidRPr="00A161E8" w:rsidRDefault="00BB60F9" w:rsidP="00BB60F9">
      <w:pPr>
        <w:pStyle w:val="a8"/>
        <w:rPr>
          <w:lang w:val="en-US"/>
        </w:rPr>
      </w:pPr>
      <w:r w:rsidRPr="00127B97">
        <w:rPr>
          <w:rFonts w:hint="eastAsia"/>
        </w:rPr>
        <w:t xml:space="preserve">正答数　　　　</w:t>
      </w:r>
      <w:r w:rsidRPr="00A161E8">
        <w:rPr>
          <w:rFonts w:hint="eastAsia"/>
          <w:lang w:val="en-US"/>
        </w:rPr>
        <w:t>／</w:t>
      </w:r>
      <w:r>
        <w:rPr>
          <w:lang w:val="en-US"/>
        </w:rPr>
        <w:t>13</w:t>
      </w:r>
      <w:r w:rsidRPr="00127B97">
        <w:rPr>
          <w:rFonts w:hint="eastAsia"/>
        </w:rPr>
        <w:t>問</w:t>
      </w:r>
    </w:p>
    <w:p w14:paraId="4FE77AF9" w14:textId="6FF39F3E" w:rsidR="00127B97" w:rsidRDefault="00685787" w:rsidP="00127B97">
      <w:pPr>
        <w:pStyle w:val="a8"/>
        <w:rPr>
          <w:rStyle w:val="a9"/>
        </w:rPr>
      </w:pPr>
      <w:r>
        <w:rPr>
          <w:rStyle w:val="a9"/>
          <w:rFonts w:hint="eastAsia"/>
        </w:rPr>
        <w:t xml:space="preserve">　</w:t>
      </w:r>
      <w:r w:rsidR="00127B97" w:rsidRPr="00925F0A">
        <w:rPr>
          <w:rStyle w:val="a9"/>
          <w:rFonts w:hint="eastAsia"/>
        </w:rPr>
        <w:t>教科書の内容についてまとめた次の文章の（　　）にあてはまる語句を書きなさい。</w:t>
      </w:r>
    </w:p>
    <w:p w14:paraId="1E80E053" w14:textId="77777777" w:rsidR="00077B2B" w:rsidRPr="00925F0A" w:rsidRDefault="00077B2B" w:rsidP="00127B97">
      <w:pPr>
        <w:pStyle w:val="a8"/>
        <w:rPr>
          <w:rStyle w:val="a9"/>
        </w:rPr>
      </w:pPr>
    </w:p>
    <w:p w14:paraId="7E658283" w14:textId="77773251" w:rsidR="00127B97" w:rsidRPr="00127B97" w:rsidRDefault="00127B97" w:rsidP="00925F0A">
      <w:pPr>
        <w:pStyle w:val="ab"/>
      </w:pPr>
      <w:r w:rsidRPr="00127B97">
        <w:t>1</w:t>
      </w:r>
      <w:r w:rsidRPr="00127B97">
        <w:rPr>
          <w:rFonts w:hint="eastAsia"/>
        </w:rPr>
        <w:t xml:space="preserve">　ビジネスの世界で活躍　</w:t>
      </w:r>
      <w:r w:rsidRPr="009772DA">
        <w:rPr>
          <w:rFonts w:ascii="ＭＳ 明朝" w:eastAsia="ＭＳ 明朝" w:hAnsi="ＭＳ 明朝" w:hint="eastAsia"/>
          <w:b w:val="0"/>
          <w:bCs/>
          <w:sz w:val="21"/>
          <w:szCs w:val="21"/>
        </w:rPr>
        <w:t>教科書</w:t>
      </w:r>
      <w:r w:rsidRPr="009772DA">
        <w:rPr>
          <w:rFonts w:ascii="ＭＳ 明朝" w:eastAsia="ＭＳ 明朝" w:hAnsi="ＭＳ 明朝"/>
          <w:b w:val="0"/>
          <w:bCs/>
          <w:sz w:val="21"/>
          <w:szCs w:val="21"/>
        </w:rPr>
        <w:t xml:space="preserve"> p.8</w:t>
      </w:r>
      <w:r w:rsidRPr="009772DA">
        <w:rPr>
          <w:rFonts w:ascii="ＭＳ 明朝" w:eastAsia="ＭＳ 明朝" w:hAnsi="ＭＳ 明朝" w:hint="eastAsia"/>
          <w:b w:val="0"/>
          <w:bCs/>
          <w:sz w:val="21"/>
          <w:szCs w:val="21"/>
        </w:rPr>
        <w:t>～</w:t>
      </w:r>
      <w:r w:rsidRPr="009772DA">
        <w:rPr>
          <w:rFonts w:ascii="ＭＳ 明朝" w:eastAsia="ＭＳ 明朝" w:hAnsi="ＭＳ 明朝"/>
          <w:b w:val="0"/>
          <w:bCs/>
          <w:sz w:val="21"/>
          <w:szCs w:val="21"/>
        </w:rPr>
        <w:t>9</w:t>
      </w:r>
    </w:p>
    <w:p w14:paraId="174CD68D" w14:textId="70310B40" w:rsidR="00127B97" w:rsidRPr="00784FFD" w:rsidRDefault="00685787" w:rsidP="00784FFD">
      <w:pPr>
        <w:pStyle w:val="a8"/>
      </w:pPr>
      <w:r>
        <w:rPr>
          <w:rFonts w:hint="eastAsia"/>
        </w:rPr>
        <w:t xml:space="preserve">　</w:t>
      </w:r>
      <w:r w:rsidR="00127B97" w:rsidRPr="00784FFD">
        <w:rPr>
          <w:rFonts w:hint="eastAsia"/>
        </w:rPr>
        <w:t>私たちが，いつも何気なく使っているものやサービスは，（①　　　　　　）や個人によって提供されている。（①）や個人が競争し，生活の向上に役立つ活動が活発に行われている世界，それが（②　　　　　　　　）の世界である。</w:t>
      </w:r>
    </w:p>
    <w:p w14:paraId="79CF958B" w14:textId="32D25233" w:rsidR="00127B97" w:rsidRPr="009772DA" w:rsidRDefault="00127B97" w:rsidP="00784FFD">
      <w:pPr>
        <w:pStyle w:val="ab"/>
        <w:rPr>
          <w:rFonts w:ascii="ＭＳ 明朝" w:eastAsia="ＭＳ 明朝" w:hAnsi="ＭＳ 明朝"/>
          <w:b w:val="0"/>
          <w:bCs/>
          <w:sz w:val="21"/>
          <w:szCs w:val="21"/>
        </w:rPr>
      </w:pPr>
      <w:r w:rsidRPr="00127B97">
        <w:t>2</w:t>
      </w:r>
      <w:r w:rsidRPr="00127B97">
        <w:rPr>
          <w:rFonts w:hint="eastAsia"/>
        </w:rPr>
        <w:t xml:space="preserve">　ビジネスで必要な心構え　</w:t>
      </w:r>
      <w:r w:rsidRPr="009772DA">
        <w:rPr>
          <w:rFonts w:ascii="ＭＳ 明朝" w:eastAsia="ＭＳ 明朝" w:hAnsi="ＭＳ 明朝" w:hint="eastAsia"/>
          <w:b w:val="0"/>
          <w:bCs/>
          <w:sz w:val="21"/>
          <w:szCs w:val="21"/>
        </w:rPr>
        <w:t>教科書</w:t>
      </w:r>
      <w:r w:rsidRPr="009772DA">
        <w:rPr>
          <w:rFonts w:ascii="ＭＳ 明朝" w:eastAsia="ＭＳ 明朝" w:hAnsi="ＭＳ 明朝"/>
          <w:b w:val="0"/>
          <w:bCs/>
          <w:sz w:val="21"/>
          <w:szCs w:val="21"/>
        </w:rPr>
        <w:t xml:space="preserve"> p.14</w:t>
      </w:r>
      <w:r w:rsidRPr="009772DA">
        <w:rPr>
          <w:rFonts w:ascii="ＭＳ 明朝" w:eastAsia="ＭＳ 明朝" w:hAnsi="ＭＳ 明朝" w:hint="eastAsia"/>
          <w:b w:val="0"/>
          <w:bCs/>
          <w:sz w:val="21"/>
          <w:szCs w:val="21"/>
        </w:rPr>
        <w:t>～</w:t>
      </w:r>
      <w:r w:rsidRPr="009772DA">
        <w:rPr>
          <w:rFonts w:ascii="ＭＳ 明朝" w:eastAsia="ＭＳ 明朝" w:hAnsi="ＭＳ 明朝"/>
          <w:b w:val="0"/>
          <w:bCs/>
          <w:sz w:val="21"/>
          <w:szCs w:val="21"/>
        </w:rPr>
        <w:t>15</w:t>
      </w:r>
    </w:p>
    <w:p w14:paraId="2BA8E9C9" w14:textId="5D1C9F88" w:rsidR="00127B97" w:rsidRPr="00127B97" w:rsidRDefault="00685787" w:rsidP="00784FFD">
      <w:pPr>
        <w:pStyle w:val="a8"/>
      </w:pPr>
      <w:r>
        <w:rPr>
          <w:rFonts w:hint="eastAsia"/>
        </w:rPr>
        <w:t xml:space="preserve">　</w:t>
      </w:r>
      <w:r w:rsidR="00127B97" w:rsidRPr="00127B97">
        <w:rPr>
          <w:rFonts w:hint="eastAsia"/>
        </w:rPr>
        <w:t>めまぐるしく変化するビジネス環境に対処するには，チームで働かなければならない。そのため，チームの一員としてチームに合わせる（③　　　　　　　）を持ち，意見の違いを理解する力が求められる。また，チームを引っ張っていく（④　　　　　　　　　　　）も必要である。さらに，挨拶や言葉遣いに気をつけ，誠実な態度や思いやりを持った行動をとることで，（⑤　　　　　　　　）が生まれ，働きやすい職場環境が</w:t>
      </w:r>
      <w:r w:rsidR="00091251">
        <w:rPr>
          <w:rFonts w:hint="eastAsia"/>
        </w:rPr>
        <w:t>つく</w:t>
      </w:r>
      <w:r w:rsidR="00127B97" w:rsidRPr="00127B97">
        <w:rPr>
          <w:rFonts w:hint="eastAsia"/>
        </w:rPr>
        <w:t>られる。</w:t>
      </w:r>
    </w:p>
    <w:p w14:paraId="0A1D9A44" w14:textId="4C32BF56" w:rsidR="00127B97" w:rsidRPr="00127B97" w:rsidRDefault="00685787" w:rsidP="00784FFD">
      <w:pPr>
        <w:pStyle w:val="a8"/>
      </w:pPr>
      <w:r>
        <w:rPr>
          <w:rFonts w:hint="eastAsia"/>
        </w:rPr>
        <w:t xml:space="preserve">　</w:t>
      </w:r>
      <w:r w:rsidR="00127B97" w:rsidRPr="00127B97">
        <w:rPr>
          <w:rFonts w:hint="eastAsia"/>
        </w:rPr>
        <w:t>良い仕事をするためには，自己管理が必須である。体調不良で欠勤したり，寝不足でミスをしたりしないよう（⑥　　　　　　　　）を心がけ，心身ともに健康な状態で仕事に臨むことが大切である。また，スケジュールを立て，計画的に仕事を行う（⑦　　　　　　　　）を意識することも（⑤）を築く第一歩となる。</w:t>
      </w:r>
    </w:p>
    <w:p w14:paraId="2CB3D8CE" w14:textId="51E32D31" w:rsidR="00127B97" w:rsidRPr="00127B97" w:rsidRDefault="00685787" w:rsidP="00784FFD">
      <w:pPr>
        <w:pStyle w:val="a8"/>
      </w:pPr>
      <w:r>
        <w:rPr>
          <w:rFonts w:hint="eastAsia"/>
        </w:rPr>
        <w:t xml:space="preserve">　</w:t>
      </w:r>
      <w:r w:rsidR="00127B97" w:rsidRPr="00127B97">
        <w:rPr>
          <w:rFonts w:hint="eastAsia"/>
        </w:rPr>
        <w:t>ビジネスでは利益を得ることを目指すが，それだけに重点を置きすぎないようにする。社会の一員として法を守る（⑧　　　　　　　　）を持ち，人としての良心，すなわち（⑨　　　　　　　）や責任感などを備えた豊かな人間性を身につけてビジネスに臨むことが，社会全体の発展や人々の幸福に繋が</w:t>
      </w:r>
      <w:r w:rsidR="00127B97" w:rsidRPr="00127B97">
        <w:rPr>
          <w:rFonts w:hint="eastAsia"/>
        </w:rPr>
        <w:lastRenderedPageBreak/>
        <w:t>る。そこに社会の一員として働く意義がある。</w:t>
      </w:r>
    </w:p>
    <w:p w14:paraId="0A910FDC" w14:textId="1349A0AC" w:rsidR="00127B97" w:rsidRPr="00127B97" w:rsidRDefault="00685787" w:rsidP="00784FFD">
      <w:pPr>
        <w:pStyle w:val="a8"/>
      </w:pPr>
      <w:r>
        <w:rPr>
          <w:rFonts w:hint="eastAsia"/>
        </w:rPr>
        <w:t xml:space="preserve">　</w:t>
      </w:r>
      <w:r w:rsidR="00127B97" w:rsidRPr="00127B97">
        <w:rPr>
          <w:rFonts w:hint="eastAsia"/>
        </w:rPr>
        <w:t>課題を解決し，ビジネスを成長させるためには，新しい技術の開発や流通の仕組みの工夫，新しいアイディアの創造などが必要である。新しい技術やアイディアを生み出す力が（⑩　　　　　　　）である。（⑩）を身につけるためには，自分自身の力で解決しようとする（⑪　　　　　　　）のある行動を心がけることが大切である。また，どのようなものをつくれば人々のためになるか，どのようなサービスの提供を人々は望んでいるかなど，ビジネスを通じて（⑫　　　　　　　　）をしようという心構えを持つことも必要である。</w:t>
      </w:r>
    </w:p>
    <w:p w14:paraId="7A1A2729" w14:textId="49A84345" w:rsidR="00127B97" w:rsidRPr="009772DA" w:rsidRDefault="00127B97" w:rsidP="009772DA">
      <w:pPr>
        <w:pStyle w:val="ab"/>
        <w:rPr>
          <w:rFonts w:ascii="ＭＳ 明朝" w:eastAsia="ＭＳ 明朝" w:hAnsi="ＭＳ 明朝"/>
          <w:b w:val="0"/>
          <w:bCs/>
          <w:sz w:val="21"/>
          <w:szCs w:val="21"/>
        </w:rPr>
      </w:pPr>
      <w:r w:rsidRPr="00127B97">
        <w:t>3</w:t>
      </w:r>
      <w:r w:rsidRPr="00127B97">
        <w:rPr>
          <w:rFonts w:hint="eastAsia"/>
        </w:rPr>
        <w:t xml:space="preserve">　しっかり楽しく学んでいこう　</w:t>
      </w:r>
      <w:r w:rsidRPr="009772DA">
        <w:rPr>
          <w:rFonts w:ascii="ＭＳ 明朝" w:eastAsia="ＭＳ 明朝" w:hAnsi="ＭＳ 明朝" w:hint="eastAsia"/>
          <w:b w:val="0"/>
          <w:bCs/>
          <w:sz w:val="21"/>
          <w:szCs w:val="21"/>
        </w:rPr>
        <w:t>教科書</w:t>
      </w:r>
      <w:r w:rsidRPr="009772DA">
        <w:rPr>
          <w:rFonts w:ascii="ＭＳ 明朝" w:eastAsia="ＭＳ 明朝" w:hAnsi="ＭＳ 明朝"/>
          <w:b w:val="0"/>
          <w:bCs/>
          <w:sz w:val="21"/>
          <w:szCs w:val="21"/>
        </w:rPr>
        <w:t xml:space="preserve"> p.18</w:t>
      </w:r>
      <w:r w:rsidRPr="009772DA">
        <w:rPr>
          <w:rFonts w:ascii="ＭＳ 明朝" w:eastAsia="ＭＳ 明朝" w:hAnsi="ＭＳ 明朝" w:hint="eastAsia"/>
          <w:b w:val="0"/>
          <w:bCs/>
          <w:sz w:val="21"/>
          <w:szCs w:val="21"/>
        </w:rPr>
        <w:t>～</w:t>
      </w:r>
      <w:r w:rsidRPr="009772DA">
        <w:rPr>
          <w:rFonts w:ascii="ＭＳ 明朝" w:eastAsia="ＭＳ 明朝" w:hAnsi="ＭＳ 明朝"/>
          <w:b w:val="0"/>
          <w:bCs/>
          <w:sz w:val="21"/>
          <w:szCs w:val="21"/>
        </w:rPr>
        <w:t>19</w:t>
      </w:r>
    </w:p>
    <w:p w14:paraId="585D5198" w14:textId="0AA5A13B" w:rsidR="00127B97" w:rsidRDefault="00685787" w:rsidP="00784FFD">
      <w:pPr>
        <w:pStyle w:val="a8"/>
      </w:pPr>
      <w:r>
        <w:rPr>
          <w:rFonts w:hint="eastAsia"/>
        </w:rPr>
        <w:t xml:space="preserve">　</w:t>
      </w:r>
      <w:r w:rsidR="00127B97" w:rsidRPr="00127B97">
        <w:rPr>
          <w:rFonts w:hint="eastAsia"/>
        </w:rPr>
        <w:t>商業の学習では，何事にも関心を持ち，自分の考えを積極的に発信すると同時に，ほかの人の意見や考え方を取り入れようとする姿勢も大切である。また，ビジネスの世界では，考え方の土台となる知識や技術の基礎・基本を学ぶことが大切である。さらに，進路を考えて学習したり，常に学び続ける（⑬　　　　　　　　）の意識を持つことも必要である。</w:t>
      </w:r>
    </w:p>
    <w:p w14:paraId="67C062F3" w14:textId="77777777" w:rsidR="001E5F82" w:rsidRDefault="001E5F82" w:rsidP="00784FFD">
      <w:pPr>
        <w:pStyle w:val="a8"/>
      </w:pPr>
    </w:p>
    <w:p w14:paraId="2C4DC145" w14:textId="07DA68B6" w:rsidR="001E5F82" w:rsidRPr="001E5F82" w:rsidRDefault="001E5F82" w:rsidP="001E5F82">
      <w:pPr>
        <w:pStyle w:val="ab"/>
      </w:pPr>
      <w:r>
        <w:t>Step</w:t>
      </w:r>
      <w:r>
        <w:rPr>
          <w:rFonts w:hint="eastAsia"/>
        </w:rPr>
        <w:t>問題</w:t>
      </w:r>
    </w:p>
    <w:p w14:paraId="0F101E3F" w14:textId="77777777" w:rsidR="00127B97" w:rsidRPr="001E5F82" w:rsidRDefault="00127B97" w:rsidP="00784FFD">
      <w:pPr>
        <w:pStyle w:val="a8"/>
        <w:rPr>
          <w:rStyle w:val="a9"/>
        </w:rPr>
      </w:pPr>
      <w:r w:rsidRPr="001E5F82">
        <w:rPr>
          <w:rStyle w:val="a9"/>
        </w:rPr>
        <w:t>1</w:t>
      </w:r>
      <w:r w:rsidRPr="001E5F82">
        <w:rPr>
          <w:rStyle w:val="a9"/>
          <w:rFonts w:hint="eastAsia"/>
        </w:rPr>
        <w:t xml:space="preserve">　最近自分が購入した商品やサービスで驚いたり感動したりしたものと理由をあげ，その商品やサービスを提供している企業名を書こう。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7E76BD" w:rsidRPr="00986B97" w14:paraId="5EF9C469" w14:textId="77777777" w:rsidTr="00986B97">
        <w:tc>
          <w:tcPr>
            <w:tcW w:w="9950" w:type="dxa"/>
            <w:shd w:val="clear" w:color="auto" w:fill="auto"/>
          </w:tcPr>
          <w:p w14:paraId="0C391202" w14:textId="77777777" w:rsidR="007E76BD" w:rsidRDefault="007E76BD" w:rsidP="00093D3F">
            <w:pPr>
              <w:pStyle w:val="a8"/>
            </w:pPr>
            <w:r w:rsidRPr="007E76BD">
              <w:rPr>
                <w:rFonts w:hint="eastAsia"/>
              </w:rPr>
              <w:t>商品・サービス</w:t>
            </w:r>
          </w:p>
          <w:p w14:paraId="04747FCB" w14:textId="19727384" w:rsidR="007E76BD" w:rsidRDefault="007E76BD" w:rsidP="007E76BD">
            <w:pPr>
              <w:pStyle w:val="a8"/>
            </w:pPr>
            <w:r w:rsidRPr="00127B97">
              <w:rPr>
                <w:rFonts w:hint="eastAsia"/>
              </w:rPr>
              <w:t>理由</w:t>
            </w:r>
          </w:p>
          <w:p w14:paraId="56C65635" w14:textId="77777777" w:rsidR="0074594D" w:rsidRDefault="0074594D" w:rsidP="007E76BD">
            <w:pPr>
              <w:pStyle w:val="a8"/>
            </w:pPr>
          </w:p>
          <w:p w14:paraId="5AFE0B06" w14:textId="1FEDF4E7" w:rsidR="007E76BD" w:rsidRPr="007E76BD" w:rsidRDefault="007E76BD" w:rsidP="00093D3F">
            <w:pPr>
              <w:pStyle w:val="a8"/>
            </w:pPr>
            <w:r w:rsidRPr="00127B97">
              <w:rPr>
                <w:rFonts w:hint="eastAsia"/>
              </w:rPr>
              <w:t>企業名</w:t>
            </w:r>
          </w:p>
        </w:tc>
      </w:tr>
    </w:tbl>
    <w:p w14:paraId="4E3F1EDC" w14:textId="77777777" w:rsidR="007E76BD" w:rsidRDefault="007E76BD" w:rsidP="00784FFD">
      <w:pPr>
        <w:pStyle w:val="a8"/>
        <w:rPr>
          <w:rStyle w:val="a9"/>
        </w:rPr>
      </w:pPr>
    </w:p>
    <w:p w14:paraId="576B0209" w14:textId="668FC326" w:rsidR="00127B97" w:rsidRDefault="00127B97" w:rsidP="00784FFD">
      <w:pPr>
        <w:pStyle w:val="a8"/>
        <w:rPr>
          <w:rStyle w:val="a9"/>
        </w:rPr>
      </w:pPr>
      <w:r w:rsidRPr="007E76BD">
        <w:rPr>
          <w:rStyle w:val="a9"/>
        </w:rPr>
        <w:t>2</w:t>
      </w:r>
      <w:r w:rsidRPr="007E76BD">
        <w:rPr>
          <w:rStyle w:val="a9"/>
          <w:rFonts w:hint="eastAsia"/>
        </w:rPr>
        <w:t xml:space="preserve">　ビジネスの世界で必要な心構えのうち，高校生活で意識して伸ばしていきたいことを理由とともにあげてみよう。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7E76BD" w14:paraId="1AE6D000" w14:textId="77777777" w:rsidTr="00986B97">
        <w:trPr>
          <w:trHeight w:val="1701"/>
        </w:trPr>
        <w:tc>
          <w:tcPr>
            <w:tcW w:w="9950" w:type="dxa"/>
            <w:shd w:val="clear" w:color="auto" w:fill="auto"/>
          </w:tcPr>
          <w:p w14:paraId="6E1E4916" w14:textId="77777777" w:rsidR="007E76BD" w:rsidRDefault="007E76BD" w:rsidP="00784FFD">
            <w:pPr>
              <w:pStyle w:val="a8"/>
              <w:rPr>
                <w:rStyle w:val="a9"/>
              </w:rPr>
            </w:pPr>
          </w:p>
        </w:tc>
      </w:tr>
    </w:tbl>
    <w:p w14:paraId="3F39E5C4" w14:textId="77777777" w:rsidR="00127B97" w:rsidRPr="00127B97" w:rsidRDefault="00127B97" w:rsidP="00784FFD">
      <w:pPr>
        <w:pStyle w:val="a8"/>
      </w:pPr>
    </w:p>
    <w:p w14:paraId="2B306985" w14:textId="77777777" w:rsidR="00127B97" w:rsidRPr="007E76BD" w:rsidRDefault="00127B97" w:rsidP="007E76BD">
      <w:pPr>
        <w:pStyle w:val="a8"/>
        <w:rPr>
          <w:rStyle w:val="a9"/>
        </w:rPr>
      </w:pPr>
      <w:r w:rsidRPr="007E76BD">
        <w:rPr>
          <w:rStyle w:val="a9"/>
        </w:rPr>
        <w:t>3</w:t>
      </w:r>
      <w:r w:rsidRPr="007E76BD">
        <w:rPr>
          <w:rStyle w:val="a9"/>
          <w:rFonts w:hint="eastAsia"/>
        </w:rPr>
        <w:t xml:space="preserve">　高校卒業後の進路について現在考えていることや，それを実現するために必要な取り組みや身につけたい能力をあげてみよう。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7E76BD" w14:paraId="683BCADE" w14:textId="77777777" w:rsidTr="00986B97">
        <w:trPr>
          <w:trHeight w:val="1701"/>
        </w:trPr>
        <w:tc>
          <w:tcPr>
            <w:tcW w:w="9950" w:type="dxa"/>
            <w:shd w:val="clear" w:color="auto" w:fill="auto"/>
          </w:tcPr>
          <w:p w14:paraId="2B5B4A3D" w14:textId="77777777" w:rsidR="007E76BD" w:rsidRDefault="007E76BD" w:rsidP="00784FFD">
            <w:pPr>
              <w:pStyle w:val="a8"/>
            </w:pPr>
          </w:p>
        </w:tc>
      </w:tr>
    </w:tbl>
    <w:p w14:paraId="0FDDC45E" w14:textId="77777777" w:rsidR="007E76BD" w:rsidRPr="00127B97" w:rsidRDefault="007E76BD" w:rsidP="00784FFD">
      <w:pPr>
        <w:pStyle w:val="a8"/>
      </w:pPr>
    </w:p>
    <w:sectPr w:rsidR="007E76BD" w:rsidRPr="00127B97" w:rsidSect="00460781">
      <w:headerReference w:type="default" r:id="rId8"/>
      <w:footerReference w:type="default" r:id="rId9"/>
      <w:pgSz w:w="11906" w:h="16838" w:code="9"/>
      <w:pgMar w:top="1440" w:right="1077" w:bottom="1440" w:left="1077" w:header="720" w:footer="720" w:gutter="0"/>
      <w:cols w:space="720"/>
      <w:noEndnote/>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ABA88" w14:textId="77777777" w:rsidR="00460781" w:rsidRDefault="00460781" w:rsidP="005F3E5E">
      <w:r>
        <w:separator/>
      </w:r>
    </w:p>
  </w:endnote>
  <w:endnote w:type="continuationSeparator" w:id="0">
    <w:p w14:paraId="6FAC0300" w14:textId="77777777" w:rsidR="00460781" w:rsidRDefault="00460781" w:rsidP="005F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Futura-Bold">
    <w:altName w:val="Futura"/>
    <w:panose1 w:val="00000000000000000000"/>
    <w:charset w:val="4D"/>
    <w:family w:val="auto"/>
    <w:notTrueType/>
    <w:pitch w:val="default"/>
    <w:sig w:usb0="00000003" w:usb1="00000000" w:usb2="00000000" w:usb3="00000000" w:csb0="00000001" w:csb1="00000000"/>
  </w:font>
  <w:font w:name="UDShinGoNTPr6-DeBold">
    <w:altName w:val="游ゴシック"/>
    <w:panose1 w:val="00000000000000000000"/>
    <w:charset w:val="80"/>
    <w:family w:val="auto"/>
    <w:notTrueType/>
    <w:pitch w:val="default"/>
    <w:sig w:usb0="00000001" w:usb1="08070000" w:usb2="00000010" w:usb3="00000000" w:csb0="00020000" w:csb1="00000000"/>
  </w:font>
  <w:font w:name="UDShinGoNTPr6-Light">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2F583" w14:textId="77777777" w:rsidR="00A27620" w:rsidRPr="001E0EF5" w:rsidRDefault="00A27620">
    <w:pPr>
      <w:pStyle w:val="a6"/>
      <w:jc w:val="center"/>
      <w:rPr>
        <w:rFonts w:ascii="游明朝" w:eastAsia="游明朝" w:hAnsi="游明朝"/>
        <w:sz w:val="21"/>
        <w:szCs w:val="21"/>
      </w:rPr>
    </w:pPr>
    <w:r w:rsidRPr="001E0EF5">
      <w:rPr>
        <w:rFonts w:ascii="游明朝" w:eastAsia="游明朝" w:hAnsi="游明朝"/>
        <w:sz w:val="21"/>
        <w:szCs w:val="21"/>
      </w:rPr>
      <w:fldChar w:fldCharType="begin"/>
    </w:r>
    <w:r w:rsidRPr="001E0EF5">
      <w:rPr>
        <w:rFonts w:ascii="游明朝" w:eastAsia="游明朝" w:hAnsi="游明朝"/>
        <w:sz w:val="21"/>
        <w:szCs w:val="21"/>
      </w:rPr>
      <w:instrText>PAGE   \* MERGEFORMAT</w:instrText>
    </w:r>
    <w:r w:rsidRPr="001E0EF5">
      <w:rPr>
        <w:rFonts w:ascii="游明朝" w:eastAsia="游明朝" w:hAnsi="游明朝"/>
        <w:sz w:val="21"/>
        <w:szCs w:val="21"/>
      </w:rPr>
      <w:fldChar w:fldCharType="separate"/>
    </w:r>
    <w:r w:rsidRPr="001E0EF5">
      <w:rPr>
        <w:rFonts w:ascii="游明朝" w:eastAsia="游明朝" w:hAnsi="游明朝"/>
        <w:sz w:val="21"/>
        <w:szCs w:val="21"/>
        <w:lang w:val="ja-JP"/>
      </w:rPr>
      <w:t>2</w:t>
    </w:r>
    <w:r w:rsidRPr="001E0EF5">
      <w:rPr>
        <w:rFonts w:ascii="游明朝" w:eastAsia="游明朝" w:hAnsi="游明朝"/>
        <w:sz w:val="21"/>
        <w:szCs w:val="21"/>
      </w:rPr>
      <w:fldChar w:fldCharType="end"/>
    </w:r>
  </w:p>
  <w:p w14:paraId="4D06DC86" w14:textId="39E07CDD" w:rsidR="005F3E5E" w:rsidRDefault="005F3E5E" w:rsidP="00A27620">
    <w:pPr>
      <w:pStyle w:val="a6"/>
      <w:tabs>
        <w:tab w:val="clear" w:pos="4252"/>
        <w:tab w:val="clear" w:pos="8504"/>
        <w:tab w:val="left" w:pos="34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B41BE" w14:textId="77777777" w:rsidR="00460781" w:rsidRDefault="00460781" w:rsidP="005F3E5E">
      <w:r>
        <w:separator/>
      </w:r>
    </w:p>
  </w:footnote>
  <w:footnote w:type="continuationSeparator" w:id="0">
    <w:p w14:paraId="6FDD9120" w14:textId="77777777" w:rsidR="00460781" w:rsidRDefault="00460781" w:rsidP="005F3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CC302" w14:textId="028E77D2" w:rsidR="001E0EF5" w:rsidRPr="001E0EF5" w:rsidRDefault="001E0EF5" w:rsidP="00837AA1">
    <w:pPr>
      <w:widowControl w:val="0"/>
      <w:tabs>
        <w:tab w:val="center" w:pos="4876"/>
      </w:tabs>
      <w:snapToGrid w:val="0"/>
      <w:jc w:val="both"/>
      <w:rPr>
        <w:rFonts w:ascii="游明朝" w:eastAsia="游明朝" w:hAnsi="游明朝" w:cs="Times New Roman"/>
        <w:kern w:val="2"/>
        <w:sz w:val="21"/>
        <w:szCs w:val="21"/>
      </w:rPr>
    </w:pPr>
    <w:r w:rsidRPr="001E0EF5">
      <w:rPr>
        <w:rFonts w:ascii="游明朝" w:eastAsia="游明朝" w:hAnsi="游明朝" w:cs="Times New Roman"/>
        <w:kern w:val="2"/>
        <w:sz w:val="21"/>
        <w:szCs w:val="21"/>
      </w:rPr>
      <w:t>P</w:t>
    </w:r>
    <w:r>
      <w:rPr>
        <w:rFonts w:ascii="游明朝" w:eastAsia="游明朝" w:hAnsi="游明朝" w:cs="Times New Roman"/>
        <w:kern w:val="2"/>
        <w:sz w:val="21"/>
        <w:szCs w:val="21"/>
      </w:rPr>
      <w:t>2</w:t>
    </w:r>
    <w:r w:rsidRPr="001E0EF5">
      <w:rPr>
        <w:rFonts w:ascii="游明朝" w:eastAsia="游明朝" w:hAnsi="游明朝" w:cs="Times New Roman" w:hint="eastAsia"/>
        <w:kern w:val="2"/>
        <w:sz w:val="21"/>
        <w:szCs w:val="21"/>
      </w:rPr>
      <w:t>〜</w:t>
    </w:r>
    <w:r w:rsidR="00642682">
      <w:rPr>
        <w:rFonts w:ascii="游明朝" w:eastAsia="游明朝" w:hAnsi="游明朝" w:cs="Times New Roman"/>
        <w:kern w:val="2"/>
        <w:sz w:val="21"/>
        <w:szCs w:val="21"/>
      </w:rPr>
      <w:t>11</w:t>
    </w:r>
    <w:r w:rsidR="00837AA1">
      <w:rPr>
        <w:rFonts w:ascii="游明朝" w:eastAsia="游明朝" w:hAnsi="游明朝" w:cs="Times New Roman"/>
        <w:kern w:val="2"/>
        <w:sz w:val="21"/>
        <w:szCs w:val="21"/>
      </w:rPr>
      <w:tab/>
    </w:r>
    <w:r w:rsidR="00837AA1">
      <w:rPr>
        <w:rFonts w:ascii="游明朝" w:eastAsia="游明朝" w:hAnsi="游明朝" w:cs="Times New Roman"/>
        <w:kern w:val="2"/>
        <w:sz w:val="21"/>
        <w:szCs w:val="21"/>
      </w:rPr>
      <w:fldChar w:fldCharType="begin"/>
    </w:r>
    <w:r w:rsidR="00837AA1">
      <w:rPr>
        <w:rFonts w:ascii="游明朝" w:eastAsia="游明朝" w:hAnsi="游明朝" w:cs="Times New Roman"/>
        <w:kern w:val="2"/>
        <w:sz w:val="21"/>
        <w:szCs w:val="21"/>
      </w:rPr>
      <w:instrText xml:space="preserve"> FILENAME   \* MERGEFORMAT </w:instrText>
    </w:r>
    <w:r w:rsidR="00837AA1">
      <w:rPr>
        <w:rFonts w:ascii="游明朝" w:eastAsia="游明朝" w:hAnsi="游明朝" w:cs="Times New Roman"/>
        <w:kern w:val="2"/>
        <w:sz w:val="21"/>
        <w:szCs w:val="21"/>
      </w:rPr>
      <w:fldChar w:fldCharType="separate"/>
    </w:r>
    <w:r w:rsidR="00837AA1">
      <w:rPr>
        <w:rFonts w:ascii="游明朝" w:eastAsia="游明朝" w:hAnsi="游明朝" w:cs="Times New Roman"/>
        <w:noProof/>
        <w:kern w:val="2"/>
        <w:sz w:val="21"/>
        <w:szCs w:val="21"/>
      </w:rPr>
      <w:t>701ビジ基-1章</w:t>
    </w:r>
    <w:r w:rsidR="008D550D">
      <w:rPr>
        <w:rFonts w:ascii="游明朝" w:eastAsia="游明朝" w:hAnsi="游明朝" w:cs="Times New Roman" w:hint="eastAsia"/>
        <w:noProof/>
        <w:kern w:val="2"/>
        <w:sz w:val="21"/>
        <w:szCs w:val="21"/>
      </w:rPr>
      <w:t>Q</w:t>
    </w:r>
    <w:r w:rsidR="00837AA1">
      <w:rPr>
        <w:rFonts w:ascii="游明朝" w:eastAsia="游明朝" w:hAnsi="游明朝" w:cs="Times New Roman"/>
        <w:noProof/>
        <w:kern w:val="2"/>
        <w:sz w:val="21"/>
        <w:szCs w:val="21"/>
      </w:rPr>
      <w:t>商業の学習とビジネス-準拠</w:t>
    </w:r>
    <w:r w:rsidR="008D550D">
      <w:rPr>
        <w:rFonts w:ascii="游明朝" w:eastAsia="游明朝" w:hAnsi="游明朝" w:cs="Times New Roman" w:hint="eastAsia"/>
        <w:noProof/>
        <w:kern w:val="2"/>
        <w:sz w:val="21"/>
        <w:szCs w:val="21"/>
      </w:rPr>
      <w:t>問題集</w:t>
    </w:r>
    <w:r w:rsidR="00837AA1">
      <w:rPr>
        <w:rFonts w:ascii="游明朝" w:eastAsia="游明朝" w:hAnsi="游明朝" w:cs="Times New Roman"/>
        <w:noProof/>
        <w:kern w:val="2"/>
        <w:sz w:val="21"/>
        <w:szCs w:val="21"/>
      </w:rPr>
      <w:t>.docx</w:t>
    </w:r>
    <w:r w:rsidR="00837AA1">
      <w:rPr>
        <w:rFonts w:ascii="游明朝" w:eastAsia="游明朝" w:hAnsi="游明朝" w:cs="Times New Roman"/>
        <w:kern w:val="2"/>
        <w:sz w:val="21"/>
        <w:szCs w:val="21"/>
      </w:rPr>
      <w:fldChar w:fldCharType="end"/>
    </w:r>
  </w:p>
  <w:p w14:paraId="6D05BBCD" w14:textId="513627AC" w:rsidR="005F3E5E" w:rsidRPr="001E0EF5" w:rsidRDefault="005F3E5E" w:rsidP="001E0E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6ADB5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D0406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09C04B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746956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F3A6ED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738C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97A1C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67C9B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C72C2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AD4AC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9F67DF9"/>
    <w:multiLevelType w:val="hybridMultilevel"/>
    <w:tmpl w:val="AF420C30"/>
    <w:lvl w:ilvl="0" w:tplc="CB5E8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4B3C5E"/>
    <w:multiLevelType w:val="hybridMultilevel"/>
    <w:tmpl w:val="13C841A6"/>
    <w:lvl w:ilvl="0" w:tplc="2D8C9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D50F30"/>
    <w:multiLevelType w:val="hybridMultilevel"/>
    <w:tmpl w:val="A9BE5A20"/>
    <w:lvl w:ilvl="0" w:tplc="1074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1617947">
    <w:abstractNumId w:val="12"/>
  </w:num>
  <w:num w:numId="2" w16cid:durableId="1019745821">
    <w:abstractNumId w:val="10"/>
  </w:num>
  <w:num w:numId="3" w16cid:durableId="424040322">
    <w:abstractNumId w:val="11"/>
  </w:num>
  <w:num w:numId="4" w16cid:durableId="407266209">
    <w:abstractNumId w:val="0"/>
  </w:num>
  <w:num w:numId="5" w16cid:durableId="511795991">
    <w:abstractNumId w:val="1"/>
  </w:num>
  <w:num w:numId="6" w16cid:durableId="966819427">
    <w:abstractNumId w:val="2"/>
  </w:num>
  <w:num w:numId="7" w16cid:durableId="749278659">
    <w:abstractNumId w:val="3"/>
  </w:num>
  <w:num w:numId="8" w16cid:durableId="506402889">
    <w:abstractNumId w:val="8"/>
  </w:num>
  <w:num w:numId="9" w16cid:durableId="1987734903">
    <w:abstractNumId w:val="4"/>
  </w:num>
  <w:num w:numId="10" w16cid:durableId="1772317703">
    <w:abstractNumId w:val="5"/>
  </w:num>
  <w:num w:numId="11" w16cid:durableId="1372418935">
    <w:abstractNumId w:val="6"/>
  </w:num>
  <w:num w:numId="12" w16cid:durableId="948657254">
    <w:abstractNumId w:val="7"/>
  </w:num>
  <w:num w:numId="13" w16cid:durableId="1305431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autoHyphenation/>
  <w:drawingGridHorizontalSpacing w:val="105"/>
  <w:drawingGridVerticalSpacing w:val="38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730"/>
    <w:rsid w:val="000156EE"/>
    <w:rsid w:val="00077B2B"/>
    <w:rsid w:val="0008049D"/>
    <w:rsid w:val="000838E4"/>
    <w:rsid w:val="00087115"/>
    <w:rsid w:val="00091251"/>
    <w:rsid w:val="000E30FD"/>
    <w:rsid w:val="0011641E"/>
    <w:rsid w:val="00127B97"/>
    <w:rsid w:val="00182308"/>
    <w:rsid w:val="00197194"/>
    <w:rsid w:val="001B3BA2"/>
    <w:rsid w:val="001C1811"/>
    <w:rsid w:val="001C6F1C"/>
    <w:rsid w:val="001E0BA8"/>
    <w:rsid w:val="001E0EF5"/>
    <w:rsid w:val="001E5F82"/>
    <w:rsid w:val="001F5D91"/>
    <w:rsid w:val="002021F8"/>
    <w:rsid w:val="00225BBA"/>
    <w:rsid w:val="00232AC2"/>
    <w:rsid w:val="0024106C"/>
    <w:rsid w:val="00275132"/>
    <w:rsid w:val="002A5D28"/>
    <w:rsid w:val="002C1085"/>
    <w:rsid w:val="002D4013"/>
    <w:rsid w:val="002D58F3"/>
    <w:rsid w:val="002D6C5B"/>
    <w:rsid w:val="0031433F"/>
    <w:rsid w:val="0032366B"/>
    <w:rsid w:val="00351778"/>
    <w:rsid w:val="003B6185"/>
    <w:rsid w:val="003B6456"/>
    <w:rsid w:val="003C5813"/>
    <w:rsid w:val="003D4DC3"/>
    <w:rsid w:val="003E1A6B"/>
    <w:rsid w:val="00412F75"/>
    <w:rsid w:val="00460781"/>
    <w:rsid w:val="00474FEF"/>
    <w:rsid w:val="00482F7E"/>
    <w:rsid w:val="004A5BA6"/>
    <w:rsid w:val="004C36E3"/>
    <w:rsid w:val="004D22F0"/>
    <w:rsid w:val="004F7E48"/>
    <w:rsid w:val="005109EB"/>
    <w:rsid w:val="00510D13"/>
    <w:rsid w:val="005374C6"/>
    <w:rsid w:val="00541352"/>
    <w:rsid w:val="00577DBF"/>
    <w:rsid w:val="00581002"/>
    <w:rsid w:val="00591E37"/>
    <w:rsid w:val="005943C7"/>
    <w:rsid w:val="005B20BC"/>
    <w:rsid w:val="005D17DA"/>
    <w:rsid w:val="005F3E5E"/>
    <w:rsid w:val="00642682"/>
    <w:rsid w:val="00645AAB"/>
    <w:rsid w:val="006571E1"/>
    <w:rsid w:val="00665ACA"/>
    <w:rsid w:val="00676403"/>
    <w:rsid w:val="00684DC6"/>
    <w:rsid w:val="00685787"/>
    <w:rsid w:val="006D061F"/>
    <w:rsid w:val="006D70BF"/>
    <w:rsid w:val="006E0525"/>
    <w:rsid w:val="006F59ED"/>
    <w:rsid w:val="007302A8"/>
    <w:rsid w:val="0074594D"/>
    <w:rsid w:val="00761553"/>
    <w:rsid w:val="00765B7E"/>
    <w:rsid w:val="00770A49"/>
    <w:rsid w:val="00773747"/>
    <w:rsid w:val="00784FFD"/>
    <w:rsid w:val="007B40F3"/>
    <w:rsid w:val="007C0428"/>
    <w:rsid w:val="007C6264"/>
    <w:rsid w:val="007C79BB"/>
    <w:rsid w:val="007E76BD"/>
    <w:rsid w:val="008169B0"/>
    <w:rsid w:val="00837AA1"/>
    <w:rsid w:val="0084600C"/>
    <w:rsid w:val="008D550D"/>
    <w:rsid w:val="00900FD8"/>
    <w:rsid w:val="00925F0A"/>
    <w:rsid w:val="00941F0E"/>
    <w:rsid w:val="00956E85"/>
    <w:rsid w:val="00964D69"/>
    <w:rsid w:val="009759DE"/>
    <w:rsid w:val="009772DA"/>
    <w:rsid w:val="0097777B"/>
    <w:rsid w:val="00986B97"/>
    <w:rsid w:val="00995280"/>
    <w:rsid w:val="009959F8"/>
    <w:rsid w:val="009C342C"/>
    <w:rsid w:val="009E4E26"/>
    <w:rsid w:val="009F419B"/>
    <w:rsid w:val="00A03AA4"/>
    <w:rsid w:val="00A13C8F"/>
    <w:rsid w:val="00A161E8"/>
    <w:rsid w:val="00A24172"/>
    <w:rsid w:val="00A27620"/>
    <w:rsid w:val="00A32CF2"/>
    <w:rsid w:val="00A443CB"/>
    <w:rsid w:val="00A53534"/>
    <w:rsid w:val="00A6059B"/>
    <w:rsid w:val="00AA2C14"/>
    <w:rsid w:val="00AA4AD1"/>
    <w:rsid w:val="00AB334B"/>
    <w:rsid w:val="00AB539E"/>
    <w:rsid w:val="00AC27E9"/>
    <w:rsid w:val="00AC3154"/>
    <w:rsid w:val="00AD2F83"/>
    <w:rsid w:val="00AE6398"/>
    <w:rsid w:val="00AE661C"/>
    <w:rsid w:val="00AE66C2"/>
    <w:rsid w:val="00AF7639"/>
    <w:rsid w:val="00B42A2E"/>
    <w:rsid w:val="00B43115"/>
    <w:rsid w:val="00B53084"/>
    <w:rsid w:val="00B61384"/>
    <w:rsid w:val="00B6537E"/>
    <w:rsid w:val="00BA74A5"/>
    <w:rsid w:val="00BB4CC5"/>
    <w:rsid w:val="00BB60F9"/>
    <w:rsid w:val="00C01FE5"/>
    <w:rsid w:val="00C12FB1"/>
    <w:rsid w:val="00C20730"/>
    <w:rsid w:val="00C27C15"/>
    <w:rsid w:val="00C42BD8"/>
    <w:rsid w:val="00C60C74"/>
    <w:rsid w:val="00C61B46"/>
    <w:rsid w:val="00C83780"/>
    <w:rsid w:val="00CC111B"/>
    <w:rsid w:val="00CC112C"/>
    <w:rsid w:val="00CC2E72"/>
    <w:rsid w:val="00CE774A"/>
    <w:rsid w:val="00D85880"/>
    <w:rsid w:val="00D9390D"/>
    <w:rsid w:val="00D96B00"/>
    <w:rsid w:val="00DE154B"/>
    <w:rsid w:val="00DE40C0"/>
    <w:rsid w:val="00E022C3"/>
    <w:rsid w:val="00E256E9"/>
    <w:rsid w:val="00E34C72"/>
    <w:rsid w:val="00E63751"/>
    <w:rsid w:val="00E9650D"/>
    <w:rsid w:val="00EA768F"/>
    <w:rsid w:val="00EB3295"/>
    <w:rsid w:val="00EC087C"/>
    <w:rsid w:val="00EC0E22"/>
    <w:rsid w:val="00ED2175"/>
    <w:rsid w:val="00EE5BD4"/>
    <w:rsid w:val="00F125DA"/>
    <w:rsid w:val="00F20D11"/>
    <w:rsid w:val="00F24A17"/>
    <w:rsid w:val="00F27385"/>
    <w:rsid w:val="00F32EEE"/>
    <w:rsid w:val="00F54A64"/>
    <w:rsid w:val="00F55786"/>
    <w:rsid w:val="00F75AFB"/>
    <w:rsid w:val="00F81713"/>
    <w:rsid w:val="00F83D1D"/>
    <w:rsid w:val="00FC033A"/>
    <w:rsid w:val="00FE1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8BFEAD"/>
  <w14:defaultImageDpi w14:val="96"/>
  <w15:docId w15:val="{6B33B89C-1B4F-43A6-B15D-38DF5D10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41E"/>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11641E"/>
    <w:pPr>
      <w:keepNext/>
      <w:outlineLvl w:val="0"/>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6N-Regular" w:eastAsia="KozMinPr6N-Regular" w:cs="KozMinPr6N-Regular"/>
      <w:color w:val="000000"/>
      <w:sz w:val="18"/>
      <w:szCs w:val="18"/>
      <w:lang w:val="ja-JP"/>
    </w:rPr>
  </w:style>
  <w:style w:type="character" w:customStyle="1" w:styleId="010102">
    <w:name w:val="01_01_02_節タイトル_白数字 (自動処理)"/>
    <w:uiPriority w:val="99"/>
    <w:rPr>
      <w:rFonts w:ascii="Futura-Bold" w:hAnsi="Futura-Bold" w:cs="Futura-Bold"/>
      <w:b/>
      <w:bCs/>
      <w:outline/>
      <w:sz w:val="40"/>
      <w:szCs w:val="40"/>
    </w:rPr>
  </w:style>
  <w:style w:type="character" w:customStyle="1" w:styleId="0101020">
    <w:name w:val="01_01_02_節変数用 (自動処理)"/>
    <w:uiPriority w:val="99"/>
  </w:style>
  <w:style w:type="character" w:customStyle="1" w:styleId="07">
    <w:name w:val="07_文字_等幅全角"/>
    <w:uiPriority w:val="99"/>
  </w:style>
  <w:style w:type="character" w:customStyle="1" w:styleId="0103">
    <w:name w:val="01_03_項タイトル_白数字 (自動処理)"/>
    <w:uiPriority w:val="99"/>
    <w:rPr>
      <w:rFonts w:ascii="Futura-Bold" w:hAnsi="Futura-Bold" w:cs="Futura-Bold"/>
      <w:b/>
      <w:bCs/>
      <w:outline/>
      <w:spacing w:val="83"/>
      <w:sz w:val="18"/>
      <w:szCs w:val="18"/>
    </w:rPr>
  </w:style>
  <w:style w:type="character" w:customStyle="1" w:styleId="09UDNT-DB">
    <w:name w:val="09_書体_UD新ゴNT-DB"/>
    <w:uiPriority w:val="99"/>
    <w:rPr>
      <w:rFonts w:ascii="UDShinGoNTPr6-DeBold" w:eastAsia="UDShinGoNTPr6-DeBold" w:cs="UDShinGoNTPr6-DeBold"/>
    </w:rPr>
  </w:style>
  <w:style w:type="character" w:customStyle="1" w:styleId="010501study">
    <w:name w:val="01_05_01_study▶︎ (自動処理)"/>
    <w:uiPriority w:val="99"/>
    <w:rPr>
      <w:color w:val="65FF7F"/>
      <w:sz w:val="13"/>
      <w:szCs w:val="13"/>
    </w:rPr>
  </w:style>
  <w:style w:type="character" w:customStyle="1" w:styleId="03Acap">
    <w:name w:val="03_A_cap細字"/>
    <w:uiPriority w:val="99"/>
    <w:rPr>
      <w:rFonts w:ascii="UDShinGoNTPr6-Light" w:eastAsia="UDShinGoNTPr6-Light" w:cs="UDShinGoNTPr6-Light"/>
    </w:rPr>
  </w:style>
  <w:style w:type="paragraph" w:styleId="a4">
    <w:name w:val="header"/>
    <w:basedOn w:val="a"/>
    <w:link w:val="a5"/>
    <w:uiPriority w:val="99"/>
    <w:unhideWhenUsed/>
    <w:rsid w:val="005F3E5E"/>
    <w:pPr>
      <w:tabs>
        <w:tab w:val="center" w:pos="4252"/>
        <w:tab w:val="right" w:pos="8504"/>
      </w:tabs>
      <w:snapToGrid w:val="0"/>
    </w:pPr>
  </w:style>
  <w:style w:type="character" w:customStyle="1" w:styleId="a5">
    <w:name w:val="ヘッダー (文字)"/>
    <w:link w:val="a4"/>
    <w:uiPriority w:val="99"/>
    <w:rsid w:val="005F3E5E"/>
    <w:rPr>
      <w:kern w:val="2"/>
      <w:sz w:val="21"/>
      <w:szCs w:val="22"/>
    </w:rPr>
  </w:style>
  <w:style w:type="paragraph" w:styleId="a6">
    <w:name w:val="footer"/>
    <w:basedOn w:val="a"/>
    <w:link w:val="a7"/>
    <w:uiPriority w:val="99"/>
    <w:unhideWhenUsed/>
    <w:rsid w:val="005F3E5E"/>
    <w:pPr>
      <w:tabs>
        <w:tab w:val="center" w:pos="4252"/>
        <w:tab w:val="right" w:pos="8504"/>
      </w:tabs>
      <w:snapToGrid w:val="0"/>
    </w:pPr>
  </w:style>
  <w:style w:type="character" w:customStyle="1" w:styleId="a7">
    <w:name w:val="フッター (文字)"/>
    <w:link w:val="a6"/>
    <w:uiPriority w:val="99"/>
    <w:rsid w:val="005F3E5E"/>
    <w:rPr>
      <w:kern w:val="2"/>
      <w:sz w:val="21"/>
      <w:szCs w:val="22"/>
    </w:rPr>
  </w:style>
  <w:style w:type="paragraph" w:customStyle="1" w:styleId="a8">
    <w:name w:val="実教_本文基本"/>
    <w:basedOn w:val="a3"/>
    <w:qFormat/>
    <w:rsid w:val="00B6537E"/>
    <w:pPr>
      <w:tabs>
        <w:tab w:val="left" w:pos="3175"/>
      </w:tabs>
      <w:suppressAutoHyphens/>
      <w:spacing w:line="387" w:lineRule="exact"/>
    </w:pPr>
    <w:rPr>
      <w:rFonts w:ascii="Times New Roman" w:eastAsia="ＭＳ 明朝" w:hAnsi="Times New Roman" w:cs="MS-Mincho"/>
      <w:sz w:val="21"/>
      <w:szCs w:val="21"/>
    </w:rPr>
  </w:style>
  <w:style w:type="character" w:customStyle="1" w:styleId="a9">
    <w:name w:val="実教_本文太字・ゴシック"/>
    <w:uiPriority w:val="1"/>
    <w:qFormat/>
    <w:rsid w:val="00AE6398"/>
    <w:rPr>
      <w:rFonts w:ascii="ＭＳ ゴシック" w:eastAsia="ＭＳ ゴシック" w:hAnsi="ＭＳ ゴシック"/>
      <w:b/>
      <w:bCs/>
      <w:i w:val="0"/>
      <w:sz w:val="21"/>
    </w:rPr>
  </w:style>
  <w:style w:type="paragraph" w:customStyle="1" w:styleId="aa">
    <w:name w:val="実教_編章節項タイトル"/>
    <w:basedOn w:val="a3"/>
    <w:qFormat/>
    <w:rsid w:val="00AE6398"/>
    <w:pPr>
      <w:tabs>
        <w:tab w:val="left" w:pos="992"/>
      </w:tabs>
      <w:suppressAutoHyphens/>
      <w:spacing w:line="240" w:lineRule="auto"/>
    </w:pPr>
    <w:rPr>
      <w:rFonts w:ascii="ＭＳ ゴシック" w:eastAsia="ＭＳ ゴシック" w:hAnsi="ＭＳ ゴシック" w:cs="MS-Mincho"/>
      <w:b/>
      <w:bCs/>
      <w:position w:val="-10"/>
      <w:sz w:val="32"/>
      <w:szCs w:val="32"/>
      <w:lang w:val="en-US"/>
    </w:rPr>
  </w:style>
  <w:style w:type="paragraph" w:customStyle="1" w:styleId="ab">
    <w:name w:val="実教_項目タイトル"/>
    <w:basedOn w:val="a8"/>
    <w:next w:val="a8"/>
    <w:qFormat/>
    <w:rsid w:val="00AE6398"/>
    <w:rPr>
      <w:rFonts w:ascii="ＭＳ ゴシック" w:eastAsia="ＭＳ ゴシック" w:hAnsi="ＭＳ ゴシック"/>
      <w:b/>
      <w:sz w:val="24"/>
      <w:szCs w:val="24"/>
    </w:rPr>
  </w:style>
  <w:style w:type="table" w:styleId="ac">
    <w:name w:val="Table Grid"/>
    <w:basedOn w:val="a1"/>
    <w:uiPriority w:val="39"/>
    <w:rsid w:val="001C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11641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1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AA7E4-D7E6-0847-87F3-FDA09B75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406</Words>
  <Characters>2318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2021-08-23T04:27:00Z</cp:lastPrinted>
  <dcterms:created xsi:type="dcterms:W3CDTF">2021-07-06T06:01:00Z</dcterms:created>
  <dcterms:modified xsi:type="dcterms:W3CDTF">2024-03-01T03:10:00Z</dcterms:modified>
</cp:coreProperties>
</file>