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B305E" w14:textId="046508AE" w:rsidR="00D34EC5" w:rsidRPr="00DE5056" w:rsidRDefault="00D34EC5">
      <w:pPr>
        <w:rPr>
          <w:rStyle w:val="a3"/>
          <w:rFonts w:ascii="游ゴシック" w:eastAsia="游ゴシック" w:hAnsi="游ゴシック"/>
          <w:szCs w:val="21"/>
        </w:rPr>
      </w:pPr>
      <w:r w:rsidRPr="00DE5056">
        <w:rPr>
          <w:rStyle w:val="a3"/>
          <w:rFonts w:ascii="游ゴシック" w:eastAsia="游ゴシック" w:hAnsi="游ゴシック" w:hint="eastAsia"/>
          <w:szCs w:val="21"/>
        </w:rPr>
        <w:t>第２章　学習の見通しを立ててみよう。</w:t>
      </w:r>
    </w:p>
    <w:tbl>
      <w:tblPr>
        <w:tblStyle w:val="a5"/>
        <w:tblW w:w="0" w:type="auto"/>
        <w:tblLook w:val="04A0" w:firstRow="1" w:lastRow="0" w:firstColumn="1" w:lastColumn="0" w:noHBand="0" w:noVBand="1"/>
      </w:tblPr>
      <w:tblGrid>
        <w:gridCol w:w="9911"/>
      </w:tblGrid>
      <w:tr w:rsidR="00D34EC5" w:rsidRPr="00DE5056" w14:paraId="3BBAF447" w14:textId="77777777" w:rsidTr="00D34EC5">
        <w:tc>
          <w:tcPr>
            <w:tcW w:w="9911" w:type="dxa"/>
          </w:tcPr>
          <w:p w14:paraId="1FB69450" w14:textId="77777777" w:rsidR="00D34EC5" w:rsidRPr="00DE5056" w:rsidRDefault="00D34EC5">
            <w:pPr>
              <w:rPr>
                <w:rStyle w:val="a3"/>
                <w:rFonts w:ascii="游ゴシック" w:eastAsia="游ゴシック" w:hAnsi="游ゴシック"/>
                <w:b w:val="0"/>
                <w:bCs/>
                <w:szCs w:val="21"/>
              </w:rPr>
            </w:pPr>
            <w:r w:rsidRPr="00DE5056">
              <w:rPr>
                <w:rStyle w:val="a3"/>
                <w:rFonts w:ascii="游ゴシック" w:eastAsia="游ゴシック" w:hAnsi="游ゴシック" w:hint="eastAsia"/>
                <w:b w:val="0"/>
                <w:bCs/>
                <w:szCs w:val="21"/>
              </w:rPr>
              <w:t>●「豊かさ」とは何だろう。自分なりに「豊かさ」を定義してみよう。</w:t>
            </w:r>
          </w:p>
          <w:p w14:paraId="3CB4CE56" w14:textId="77777777" w:rsidR="00D34EC5" w:rsidRPr="00DE5056" w:rsidRDefault="00D34EC5">
            <w:pPr>
              <w:rPr>
                <w:rStyle w:val="a3"/>
                <w:rFonts w:ascii="游ゴシック" w:eastAsia="游ゴシック" w:hAnsi="游ゴシック"/>
                <w:b w:val="0"/>
                <w:bCs/>
                <w:szCs w:val="21"/>
              </w:rPr>
            </w:pPr>
          </w:p>
          <w:p w14:paraId="1E6953F5" w14:textId="77777777" w:rsidR="00D34EC5" w:rsidRPr="00DE5056" w:rsidRDefault="00D34EC5">
            <w:pPr>
              <w:rPr>
                <w:rStyle w:val="a3"/>
                <w:rFonts w:ascii="游ゴシック" w:eastAsia="游ゴシック" w:hAnsi="游ゴシック"/>
                <w:b w:val="0"/>
                <w:bCs/>
                <w:szCs w:val="21"/>
              </w:rPr>
            </w:pPr>
          </w:p>
          <w:p w14:paraId="53DC0BBB" w14:textId="7F5C9912" w:rsidR="00D34EC5" w:rsidRPr="00DE5056" w:rsidRDefault="00D34EC5">
            <w:pPr>
              <w:rPr>
                <w:rStyle w:val="a3"/>
                <w:rFonts w:ascii="游ゴシック" w:eastAsia="游ゴシック" w:hAnsi="游ゴシック"/>
                <w:b w:val="0"/>
                <w:bCs/>
                <w:szCs w:val="21"/>
              </w:rPr>
            </w:pPr>
          </w:p>
        </w:tc>
      </w:tr>
    </w:tbl>
    <w:p w14:paraId="06A53766" w14:textId="77777777" w:rsidR="00D34EC5" w:rsidRDefault="00D34EC5">
      <w:pPr>
        <w:rPr>
          <w:rStyle w:val="a3"/>
          <w:rFonts w:hAnsi="ＭＳ ゴシック"/>
          <w:sz w:val="24"/>
          <w:szCs w:val="24"/>
        </w:rPr>
      </w:pPr>
    </w:p>
    <w:p w14:paraId="74B04452" w14:textId="56C5449C" w:rsidR="0084797B" w:rsidRPr="00DE5056" w:rsidRDefault="00227103">
      <w:pPr>
        <w:rPr>
          <w:rStyle w:val="a3"/>
          <w:rFonts w:ascii="游ゴシック" w:eastAsia="游ゴシック" w:hAnsi="游ゴシック" w:cs="ＭＳ 明朝"/>
        </w:rPr>
      </w:pPr>
      <w:r w:rsidRPr="00DE5056">
        <w:rPr>
          <w:rStyle w:val="a3"/>
          <w:rFonts w:ascii="游ゴシック" w:eastAsia="游ゴシック" w:hAnsi="游ゴシック"/>
          <w:sz w:val="24"/>
          <w:szCs w:val="24"/>
        </w:rPr>
        <w:t>１</w:t>
      </w:r>
      <w:r w:rsidRPr="00DE5056">
        <w:rPr>
          <w:rStyle w:val="a3"/>
          <w:rFonts w:ascii="游ゴシック" w:eastAsia="游ゴシック" w:hAnsi="游ゴシック" w:hint="eastAsia"/>
          <w:sz w:val="24"/>
          <w:szCs w:val="24"/>
        </w:rPr>
        <w:t xml:space="preserve">　戦後日本経済の成長と課題　　　　　　　　　　　　　　　　　</w:t>
      </w:r>
      <w:r w:rsidRPr="00DE5056">
        <w:rPr>
          <w:rStyle w:val="a3"/>
          <w:rFonts w:ascii="游ゴシック" w:eastAsia="游ゴシック" w:hAnsi="游ゴシック" w:cs="ＭＳ 明朝"/>
        </w:rPr>
        <w:t>▶</w:t>
      </w:r>
      <w:r w:rsidR="004124CA" w:rsidRPr="00DE5056">
        <w:rPr>
          <w:rStyle w:val="a3"/>
          <w:rFonts w:ascii="游ゴシック" w:eastAsia="游ゴシック" w:hAnsi="游ゴシック" w:cs="ＭＳ 明朝"/>
        </w:rPr>
        <w:t xml:space="preserve"> </w:t>
      </w:r>
      <w:r w:rsidRPr="00DE5056">
        <w:rPr>
          <w:rStyle w:val="a3"/>
          <w:rFonts w:ascii="游ゴシック" w:eastAsia="游ゴシック" w:hAnsi="游ゴシック" w:cs="ＭＳ 明朝" w:hint="eastAsia"/>
        </w:rPr>
        <w:t>教科書</w:t>
      </w:r>
      <w:r w:rsidRPr="00DE5056">
        <w:rPr>
          <w:rStyle w:val="a3"/>
          <w:rFonts w:ascii="游ゴシック" w:eastAsia="游ゴシック" w:hAnsi="游ゴシック" w:cs="ＭＳ 明朝"/>
        </w:rPr>
        <w:t xml:space="preserve">  p.</w:t>
      </w:r>
      <w:r w:rsidRPr="00DE5056">
        <w:rPr>
          <w:rStyle w:val="a3"/>
          <w:rFonts w:ascii="游ゴシック" w:eastAsia="游ゴシック" w:hAnsi="游ゴシック" w:cs="ＭＳ 明朝" w:hint="eastAsia"/>
        </w:rPr>
        <w:t>13</w:t>
      </w:r>
      <w:r w:rsidRPr="00DE5056">
        <w:rPr>
          <w:rStyle w:val="a3"/>
          <w:rFonts w:ascii="游ゴシック" w:eastAsia="游ゴシック" w:hAnsi="游ゴシック" w:cs="ＭＳ 明朝"/>
        </w:rPr>
        <w:t>2</w:t>
      </w:r>
      <w:r w:rsidRPr="00DE5056">
        <w:rPr>
          <w:rStyle w:val="a3"/>
          <w:rFonts w:ascii="游ゴシック" w:eastAsia="游ゴシック" w:hAnsi="游ゴシック" w:cs="ＭＳ 明朝" w:hint="eastAsia"/>
        </w:rPr>
        <w:t>～133</w:t>
      </w:r>
    </w:p>
    <w:p w14:paraId="7F30C845" w14:textId="77777777" w:rsidR="00862ABF" w:rsidRPr="00102A44" w:rsidRDefault="00862ABF" w:rsidP="00862ABF">
      <w:pPr>
        <w:pStyle w:val="ab"/>
        <w:rPr>
          <w:sz w:val="21"/>
          <w:szCs w:val="21"/>
        </w:rPr>
      </w:pPr>
      <w:r w:rsidRPr="00102A44">
        <w:rPr>
          <w:rFonts w:ascii="ＭＳ 明朝" w:hAnsi="ＭＳ 明朝" w:hint="eastAsia"/>
          <w:bCs/>
          <w:sz w:val="21"/>
          <w:szCs w:val="21"/>
        </w:rPr>
        <w:t>日本経済の復興と高度経済成長</w:t>
      </w:r>
      <w:r w:rsidRPr="00102A44">
        <w:rPr>
          <w:rFonts w:ascii="ＭＳ 明朝" w:hAnsi="ＭＳ 明朝"/>
          <w:bCs/>
          <w:sz w:val="21"/>
          <w:szCs w:val="21"/>
        </w:rPr>
        <w:t xml:space="preserve"> </w:t>
      </w:r>
    </w:p>
    <w:p w14:paraId="0D7FF5E6" w14:textId="77777777" w:rsidR="00862ABF" w:rsidRPr="00102A44" w:rsidRDefault="00862ABF" w:rsidP="00862ABF">
      <w:pPr>
        <w:autoSpaceDE w:val="0"/>
        <w:autoSpaceDN w:val="0"/>
        <w:adjustRightInd w:val="0"/>
        <w:spacing w:line="340" w:lineRule="atLeast"/>
        <w:ind w:rightChars="-134" w:right="-281"/>
        <w:rPr>
          <w:rFonts w:ascii="ＭＳ 明朝" w:hAnsi="ＭＳ 明朝" w:cs="RyuminPro-Regular"/>
          <w:b/>
          <w:bCs/>
          <w:kern w:val="0"/>
          <w:szCs w:val="21"/>
        </w:rPr>
      </w:pPr>
      <w:r w:rsidRPr="00102A44">
        <w:rPr>
          <w:rFonts w:hint="eastAsia"/>
          <w:szCs w:val="21"/>
        </w:rPr>
        <w:t>ＧＨＱ（</w:t>
      </w:r>
      <w:r w:rsidRPr="00DE5056">
        <w:rPr>
          <w:rFonts w:ascii="游ゴシック" w:eastAsia="游ゴシック" w:hAnsi="游ゴシック" w:cs="RyuminPro-Regular" w:hint="eastAsia"/>
          <w:b/>
          <w:bCs/>
          <w:color w:val="000000" w:themeColor="text1"/>
          <w:kern w:val="0"/>
          <w:szCs w:val="21"/>
        </w:rPr>
        <w:t>連合国軍総司令部</w:t>
      </w:r>
      <w:r w:rsidRPr="00102A44">
        <w:rPr>
          <w:rFonts w:ascii="ＭＳ 明朝" w:hAnsi="ＭＳ 明朝" w:cs="RyuminPro-Regular" w:hint="eastAsia"/>
          <w:bCs/>
          <w:kern w:val="0"/>
          <w:szCs w:val="21"/>
        </w:rPr>
        <w:t>）による民主化政策</w:t>
      </w:r>
    </w:p>
    <w:p w14:paraId="0109200C" w14:textId="77777777" w:rsidR="00862ABF" w:rsidRPr="00B4396F" w:rsidRDefault="00862ABF" w:rsidP="00862ABF">
      <w:pPr>
        <w:autoSpaceDE w:val="0"/>
        <w:autoSpaceDN w:val="0"/>
        <w:adjustRightInd w:val="0"/>
        <w:spacing w:line="340" w:lineRule="atLeast"/>
        <w:ind w:rightChars="-134" w:right="-281" w:firstLineChars="100" w:firstLine="210"/>
        <w:rPr>
          <w:rFonts w:asciiTheme="minorEastAsia" w:hAnsiTheme="minorEastAsia" w:cs="RyuminPro-Regular"/>
          <w:bCs/>
          <w:color w:val="2E74B5" w:themeColor="accent5" w:themeShade="BF"/>
          <w:kern w:val="0"/>
          <w:szCs w:val="21"/>
        </w:rPr>
      </w:pPr>
      <w:r w:rsidRPr="00B4396F">
        <w:rPr>
          <w:rFonts w:asciiTheme="minorEastAsia" w:hAnsiTheme="minorEastAsia" w:cs="RyuminPro-Regular" w:hint="eastAsia"/>
          <w:bCs/>
          <w:color w:val="000000" w:themeColor="text1"/>
          <w:kern w:val="0"/>
          <w:szCs w:val="21"/>
        </w:rPr>
        <w:t>1946年　政府が〔①</w:t>
      </w:r>
      <w:r w:rsidRPr="00B4396F">
        <w:rPr>
          <w:rStyle w:val="a6"/>
          <w:rFonts w:asciiTheme="minorEastAsia" w:eastAsiaTheme="minorEastAsia" w:hAnsiTheme="minorEastAsia" w:hint="eastAsia"/>
          <w:sz w:val="21"/>
          <w:szCs w:val="21"/>
        </w:rPr>
        <w:t xml:space="preserve">　　　　　　</w:t>
      </w:r>
      <w:r w:rsidRPr="00B4396F">
        <w:rPr>
          <w:rFonts w:asciiTheme="minorEastAsia" w:hAnsiTheme="minorEastAsia" w:cs="RyuminPro-Regular" w:hint="eastAsia"/>
          <w:bCs/>
          <w:color w:val="000000" w:themeColor="text1"/>
          <w:kern w:val="0"/>
          <w:szCs w:val="21"/>
        </w:rPr>
        <w:t>〕を導入</w:t>
      </w:r>
    </w:p>
    <w:p w14:paraId="561F1545" w14:textId="77777777" w:rsidR="00862ABF" w:rsidRPr="00B4396F" w:rsidRDefault="00862ABF" w:rsidP="00862ABF">
      <w:pPr>
        <w:autoSpaceDE w:val="0"/>
        <w:autoSpaceDN w:val="0"/>
        <w:adjustRightInd w:val="0"/>
        <w:spacing w:line="340" w:lineRule="atLeast"/>
        <w:ind w:rightChars="-134" w:right="-281" w:firstLineChars="1000" w:firstLine="2100"/>
        <w:rPr>
          <w:rFonts w:asciiTheme="minorEastAsia" w:hAnsiTheme="minorEastAsia" w:cs="RyuminPro-Regular"/>
          <w:bCs/>
          <w:color w:val="000000" w:themeColor="text1"/>
          <w:kern w:val="0"/>
          <w:szCs w:val="21"/>
        </w:rPr>
      </w:pPr>
      <w:r w:rsidRPr="00B4396F">
        <w:rPr>
          <w:rFonts w:asciiTheme="minorEastAsia" w:hAnsiTheme="minorEastAsia" w:cs="RyuminPro-Regular" w:hint="eastAsia"/>
          <w:bCs/>
          <w:color w:val="000000" w:themeColor="text1"/>
          <w:kern w:val="0"/>
          <w:szCs w:val="21"/>
        </w:rPr>
        <w:t>→鉄鋼・石炭など基幹産業の生産力増強</w:t>
      </w:r>
    </w:p>
    <w:p w14:paraId="017FD8A7" w14:textId="77777777" w:rsidR="00862ABF" w:rsidRPr="00B4396F" w:rsidRDefault="00862ABF" w:rsidP="00862ABF">
      <w:pPr>
        <w:autoSpaceDE w:val="0"/>
        <w:autoSpaceDN w:val="0"/>
        <w:adjustRightInd w:val="0"/>
        <w:spacing w:line="340" w:lineRule="atLeast"/>
        <w:ind w:rightChars="-134" w:right="-281" w:firstLineChars="100" w:firstLine="210"/>
        <w:rPr>
          <w:rFonts w:asciiTheme="minorEastAsia" w:hAnsiTheme="minorEastAsia" w:cs="RyuminPro-Regular"/>
          <w:bCs/>
          <w:color w:val="000000" w:themeColor="text1"/>
          <w:kern w:val="0"/>
          <w:szCs w:val="21"/>
        </w:rPr>
      </w:pPr>
      <w:r w:rsidRPr="00B4396F">
        <w:rPr>
          <w:rFonts w:asciiTheme="minorEastAsia" w:hAnsiTheme="minorEastAsia" w:cs="RyuminPro-Regular" w:hint="eastAsia"/>
          <w:bCs/>
          <w:color w:val="000000" w:themeColor="text1"/>
          <w:kern w:val="0"/>
          <w:szCs w:val="21"/>
        </w:rPr>
        <w:t>1956年　『経済白書』に「〔②</w:t>
      </w:r>
      <w:r w:rsidRPr="00B4396F">
        <w:rPr>
          <w:rStyle w:val="a6"/>
          <w:rFonts w:asciiTheme="minorEastAsia" w:eastAsiaTheme="minorEastAsia" w:hAnsiTheme="minorEastAsia" w:hint="eastAsia"/>
          <w:sz w:val="21"/>
          <w:szCs w:val="21"/>
        </w:rPr>
        <w:t xml:space="preserve">　　　　　　　　　</w:t>
      </w:r>
      <w:r w:rsidRPr="00B4396F">
        <w:rPr>
          <w:rFonts w:asciiTheme="minorEastAsia" w:hAnsiTheme="minorEastAsia" w:cs="RyuminPro-Regular" w:hint="eastAsia"/>
          <w:bCs/>
          <w:color w:val="000000" w:themeColor="text1"/>
          <w:kern w:val="0"/>
          <w:szCs w:val="21"/>
        </w:rPr>
        <w:t>〕」との表現</w:t>
      </w:r>
    </w:p>
    <w:p w14:paraId="20A742C8" w14:textId="77777777" w:rsidR="00862ABF" w:rsidRPr="00B4396F" w:rsidRDefault="00862ABF" w:rsidP="00862ABF">
      <w:pPr>
        <w:autoSpaceDE w:val="0"/>
        <w:autoSpaceDN w:val="0"/>
        <w:adjustRightInd w:val="0"/>
        <w:spacing w:line="340" w:lineRule="atLeast"/>
        <w:ind w:rightChars="-134" w:right="-281" w:firstLineChars="500" w:firstLine="1050"/>
        <w:rPr>
          <w:rFonts w:asciiTheme="minorEastAsia" w:hAnsiTheme="minorEastAsia" w:cs="RyuminPro-Regular"/>
          <w:bCs/>
          <w:color w:val="000000" w:themeColor="text1"/>
          <w:kern w:val="0"/>
          <w:szCs w:val="21"/>
        </w:rPr>
      </w:pPr>
      <w:r w:rsidRPr="00B4396F">
        <w:rPr>
          <w:rFonts w:asciiTheme="minorEastAsia" w:hAnsiTheme="minorEastAsia" w:cs="RyuminPro-Regular" w:hint="eastAsia"/>
          <w:bCs/>
          <w:color w:val="000000" w:themeColor="text1"/>
          <w:kern w:val="0"/>
          <w:szCs w:val="21"/>
        </w:rPr>
        <w:t>1950年代後半～70年代前半　年平均10％の成長</w:t>
      </w:r>
    </w:p>
    <w:p w14:paraId="4BB9AA67" w14:textId="3621023C" w:rsidR="00862ABF" w:rsidRPr="00B4396F" w:rsidRDefault="00862ABF" w:rsidP="00862ABF">
      <w:pPr>
        <w:autoSpaceDE w:val="0"/>
        <w:autoSpaceDN w:val="0"/>
        <w:adjustRightInd w:val="0"/>
        <w:spacing w:line="340" w:lineRule="atLeast"/>
        <w:ind w:rightChars="-134" w:right="-281" w:firstLineChars="100" w:firstLine="210"/>
        <w:rPr>
          <w:rFonts w:asciiTheme="minorEastAsia" w:hAnsiTheme="minorEastAsia" w:cs="RyuminPro-Regular"/>
          <w:bCs/>
          <w:kern w:val="0"/>
          <w:szCs w:val="21"/>
        </w:rPr>
      </w:pPr>
      <w:r w:rsidRPr="00B4396F">
        <w:rPr>
          <w:rFonts w:asciiTheme="minorEastAsia" w:hAnsiTheme="minorEastAsia" w:cs="RyuminPro-Regular" w:hint="eastAsia"/>
          <w:bCs/>
          <w:kern w:val="0"/>
          <w:szCs w:val="21"/>
        </w:rPr>
        <w:t>→人々の所得の標準化〔③</w:t>
      </w:r>
      <w:r w:rsidRPr="00B4396F">
        <w:rPr>
          <w:rStyle w:val="a6"/>
          <w:rFonts w:asciiTheme="minorEastAsia" w:eastAsiaTheme="minorEastAsia" w:hAnsiTheme="minorEastAsia" w:hint="eastAsia"/>
          <w:sz w:val="21"/>
          <w:szCs w:val="21"/>
        </w:rPr>
        <w:t xml:space="preserve">　　　　　　</w:t>
      </w:r>
      <w:r w:rsidRPr="00B4396F">
        <w:rPr>
          <w:rFonts w:asciiTheme="minorEastAsia" w:hAnsiTheme="minorEastAsia" w:cs="RyuminPro-Regular" w:hint="eastAsia"/>
          <w:kern w:val="0"/>
          <w:szCs w:val="21"/>
        </w:rPr>
        <w:t>〕</w:t>
      </w:r>
      <w:r w:rsidRPr="00B4396F">
        <w:rPr>
          <w:rFonts w:asciiTheme="minorEastAsia" w:hAnsiTheme="minorEastAsia" w:cs="RyuminPro-Regular" w:hint="eastAsia"/>
          <w:bCs/>
          <w:kern w:val="0"/>
          <w:szCs w:val="21"/>
        </w:rPr>
        <w:t>へ</w:t>
      </w:r>
    </w:p>
    <w:p w14:paraId="2CCB1C28" w14:textId="77777777" w:rsidR="00862ABF" w:rsidRPr="00102A44" w:rsidRDefault="00862ABF" w:rsidP="00622C76">
      <w:pPr>
        <w:autoSpaceDE w:val="0"/>
        <w:autoSpaceDN w:val="0"/>
        <w:adjustRightInd w:val="0"/>
        <w:spacing w:line="340" w:lineRule="atLeast"/>
        <w:ind w:rightChars="-134" w:right="-281" w:firstLineChars="100" w:firstLine="210"/>
        <w:rPr>
          <w:rFonts w:ascii="ＭＳ 明朝" w:hAnsi="ＭＳ 明朝" w:cs="RyuminPro-Regular"/>
          <w:bCs/>
          <w:color w:val="000000" w:themeColor="text1"/>
          <w:kern w:val="0"/>
          <w:szCs w:val="21"/>
        </w:rPr>
      </w:pPr>
      <w:r w:rsidRPr="00B4396F">
        <w:rPr>
          <w:rFonts w:asciiTheme="minorEastAsia" w:hAnsiTheme="minorEastAsia" w:cs="RyuminPro-Regular" w:hint="eastAsia"/>
          <w:bCs/>
          <w:color w:val="000000" w:themeColor="text1"/>
          <w:kern w:val="0"/>
          <w:szCs w:val="21"/>
        </w:rPr>
        <w:t>→急速</w:t>
      </w:r>
      <w:r w:rsidRPr="00102A44">
        <w:rPr>
          <w:rFonts w:ascii="ＭＳ 明朝" w:hAnsi="ＭＳ 明朝" w:cs="RyuminPro-Regular" w:hint="eastAsia"/>
          <w:bCs/>
          <w:color w:val="000000" w:themeColor="text1"/>
          <w:kern w:val="0"/>
          <w:szCs w:val="21"/>
        </w:rPr>
        <w:t>な経済成長による，〔④</w:t>
      </w:r>
      <w:r w:rsidRPr="00102A44">
        <w:rPr>
          <w:rStyle w:val="a6"/>
          <w:rFonts w:hint="eastAsia"/>
          <w:sz w:val="21"/>
          <w:szCs w:val="21"/>
        </w:rPr>
        <w:t xml:space="preserve">　　</w:t>
      </w:r>
      <w:r w:rsidRPr="00102A44">
        <w:rPr>
          <w:rFonts w:ascii="ＭＳ 明朝" w:hAnsi="ＭＳ 明朝" w:cs="RyuminPro-Regular" w:hint="eastAsia"/>
          <w:bCs/>
          <w:color w:val="000000" w:themeColor="text1"/>
          <w:kern w:val="0"/>
          <w:szCs w:val="21"/>
        </w:rPr>
        <w:t>〕や過疎・過密などの社会問題</w:t>
      </w:r>
    </w:p>
    <w:p w14:paraId="0337AB55" w14:textId="77777777" w:rsidR="00862ABF" w:rsidRPr="00102A44" w:rsidRDefault="00862ABF" w:rsidP="00862ABF">
      <w:pPr>
        <w:pStyle w:val="ab"/>
        <w:rPr>
          <w:sz w:val="21"/>
          <w:szCs w:val="21"/>
        </w:rPr>
      </w:pPr>
      <w:r w:rsidRPr="00102A44">
        <w:rPr>
          <w:rFonts w:hint="eastAsia"/>
          <w:sz w:val="21"/>
          <w:szCs w:val="21"/>
        </w:rPr>
        <w:t>安定成長からバブル経済へ</w:t>
      </w:r>
    </w:p>
    <w:p w14:paraId="09B47DFA" w14:textId="77777777" w:rsidR="00862ABF" w:rsidRPr="00B4396F" w:rsidRDefault="00862ABF" w:rsidP="00862ABF">
      <w:pPr>
        <w:autoSpaceDE w:val="0"/>
        <w:autoSpaceDN w:val="0"/>
        <w:adjustRightInd w:val="0"/>
        <w:spacing w:line="340" w:lineRule="atLeast"/>
        <w:ind w:rightChars="-134" w:right="-281" w:firstLineChars="100" w:firstLine="210"/>
        <w:rPr>
          <w:rFonts w:asciiTheme="minorEastAsia" w:hAnsiTheme="minorEastAsia" w:cs="RyuminPro-Regular"/>
          <w:bCs/>
          <w:kern w:val="0"/>
          <w:szCs w:val="21"/>
        </w:rPr>
      </w:pPr>
      <w:r w:rsidRPr="00B4396F">
        <w:rPr>
          <w:rFonts w:asciiTheme="minorEastAsia" w:hAnsiTheme="minorEastAsia" w:cs="RyuminPro-Regular"/>
          <w:kern w:val="0"/>
          <w:szCs w:val="21"/>
        </w:rPr>
        <w:t>1973</w:t>
      </w:r>
      <w:r w:rsidRPr="00B4396F">
        <w:rPr>
          <w:rFonts w:asciiTheme="minorEastAsia" w:hAnsiTheme="minorEastAsia" w:cs="RyuminPro-Regular" w:hint="eastAsia"/>
          <w:kern w:val="0"/>
          <w:szCs w:val="21"/>
        </w:rPr>
        <w:t xml:space="preserve">年　</w:t>
      </w:r>
      <w:r w:rsidRPr="00DE5056">
        <w:rPr>
          <w:rFonts w:ascii="游ゴシック" w:eastAsia="游ゴシック" w:hAnsi="游ゴシック" w:cs="RyuminPro-Regular" w:hint="eastAsia"/>
          <w:b/>
          <w:bCs/>
          <w:color w:val="000000" w:themeColor="text1"/>
          <w:kern w:val="0"/>
          <w:szCs w:val="21"/>
        </w:rPr>
        <w:t>第１次</w:t>
      </w:r>
      <w:r w:rsidRPr="00B4396F">
        <w:rPr>
          <w:rFonts w:asciiTheme="minorEastAsia" w:hAnsiTheme="minorEastAsia" w:cs="RyuminPro-Regular" w:hint="eastAsia"/>
          <w:bCs/>
          <w:kern w:val="0"/>
          <w:szCs w:val="21"/>
        </w:rPr>
        <w:t>〔⑤</w:t>
      </w:r>
      <w:r w:rsidRPr="00B4396F">
        <w:rPr>
          <w:rStyle w:val="a6"/>
          <w:rFonts w:asciiTheme="minorEastAsia" w:eastAsiaTheme="minorEastAsia" w:hAnsiTheme="minorEastAsia" w:hint="eastAsia"/>
          <w:sz w:val="21"/>
          <w:szCs w:val="21"/>
        </w:rPr>
        <w:t xml:space="preserve">　　　　</w:t>
      </w:r>
      <w:r w:rsidRPr="00B4396F">
        <w:rPr>
          <w:rFonts w:asciiTheme="minorEastAsia" w:hAnsiTheme="minorEastAsia" w:cs="RyuminPro-Regular" w:hint="eastAsia"/>
          <w:bCs/>
          <w:kern w:val="0"/>
          <w:szCs w:val="21"/>
        </w:rPr>
        <w:t>〕…原油価格が４倍に高騰</w:t>
      </w:r>
    </w:p>
    <w:p w14:paraId="6C5185BC" w14:textId="77777777" w:rsidR="00862ABF" w:rsidRPr="00B4396F" w:rsidRDefault="00862ABF" w:rsidP="00862ABF">
      <w:pPr>
        <w:autoSpaceDE w:val="0"/>
        <w:autoSpaceDN w:val="0"/>
        <w:adjustRightInd w:val="0"/>
        <w:spacing w:line="340" w:lineRule="atLeast"/>
        <w:ind w:rightChars="-134" w:right="-281" w:firstLineChars="200" w:firstLine="420"/>
        <w:rPr>
          <w:rFonts w:asciiTheme="minorEastAsia" w:hAnsiTheme="minorEastAsia" w:cs="RyuminPro-Regular"/>
          <w:bCs/>
          <w:kern w:val="0"/>
          <w:szCs w:val="21"/>
        </w:rPr>
      </w:pPr>
      <w:r w:rsidRPr="00B4396F">
        <w:rPr>
          <w:rFonts w:asciiTheme="minorEastAsia" w:hAnsiTheme="minorEastAsia" w:cs="RyuminPro-Regular" w:hint="eastAsia"/>
          <w:bCs/>
          <w:kern w:val="0"/>
          <w:szCs w:val="21"/>
        </w:rPr>
        <w:t>→翌年，戦後初のマイナス成長</w:t>
      </w:r>
    </w:p>
    <w:p w14:paraId="0E846AB0" w14:textId="77777777" w:rsidR="00862ABF" w:rsidRPr="00B4396F" w:rsidRDefault="00862ABF" w:rsidP="00862ABF">
      <w:pPr>
        <w:autoSpaceDE w:val="0"/>
        <w:autoSpaceDN w:val="0"/>
        <w:adjustRightInd w:val="0"/>
        <w:spacing w:line="340" w:lineRule="atLeast"/>
        <w:ind w:rightChars="-134" w:right="-281"/>
        <w:rPr>
          <w:rFonts w:asciiTheme="minorEastAsia" w:hAnsiTheme="minorEastAsia" w:cs="RyuminPro-Regular"/>
          <w:bCs/>
          <w:kern w:val="0"/>
          <w:szCs w:val="21"/>
        </w:rPr>
      </w:pPr>
      <w:r w:rsidRPr="00B4396F">
        <w:rPr>
          <w:rFonts w:asciiTheme="minorEastAsia" w:hAnsiTheme="minorEastAsia" w:cs="RyuminPro-Regular" w:hint="eastAsia"/>
          <w:bCs/>
          <w:kern w:val="0"/>
          <w:szCs w:val="21"/>
        </w:rPr>
        <w:t xml:space="preserve">　1</w:t>
      </w:r>
      <w:r w:rsidRPr="00B4396F">
        <w:rPr>
          <w:rFonts w:asciiTheme="minorEastAsia" w:hAnsiTheme="minorEastAsia" w:cs="RyuminPro-Regular"/>
          <w:bCs/>
          <w:kern w:val="0"/>
          <w:szCs w:val="21"/>
        </w:rPr>
        <w:t>979</w:t>
      </w:r>
      <w:r w:rsidRPr="00B4396F">
        <w:rPr>
          <w:rFonts w:asciiTheme="minorEastAsia" w:hAnsiTheme="minorEastAsia" w:cs="RyuminPro-Regular" w:hint="eastAsia"/>
          <w:bCs/>
          <w:kern w:val="0"/>
          <w:szCs w:val="21"/>
        </w:rPr>
        <w:t xml:space="preserve">年　</w:t>
      </w:r>
      <w:r w:rsidRPr="00DE5056">
        <w:rPr>
          <w:rFonts w:ascii="游ゴシック" w:eastAsia="游ゴシック" w:hAnsi="游ゴシック" w:cs="RyuminPro-Regular" w:hint="eastAsia"/>
          <w:b/>
          <w:bCs/>
          <w:color w:val="000000" w:themeColor="text1"/>
          <w:kern w:val="0"/>
          <w:szCs w:val="21"/>
        </w:rPr>
        <w:t>第２次</w:t>
      </w:r>
      <w:r w:rsidRPr="00B4396F">
        <w:rPr>
          <w:rFonts w:asciiTheme="minorEastAsia" w:hAnsiTheme="minorEastAsia" w:cs="RyuminPro-Regular" w:hint="eastAsia"/>
          <w:bCs/>
          <w:kern w:val="0"/>
          <w:szCs w:val="21"/>
        </w:rPr>
        <w:t>〔⑤〕</w:t>
      </w:r>
    </w:p>
    <w:p w14:paraId="7F0FD274" w14:textId="77777777" w:rsidR="00DE5056" w:rsidRDefault="00862ABF" w:rsidP="00DE5056">
      <w:pPr>
        <w:autoSpaceDE w:val="0"/>
        <w:autoSpaceDN w:val="0"/>
        <w:adjustRightInd w:val="0"/>
        <w:spacing w:line="340" w:lineRule="atLeast"/>
        <w:ind w:leftChars="200" w:left="420" w:rightChars="-134" w:right="-281"/>
        <w:rPr>
          <w:rFonts w:asciiTheme="minorEastAsia" w:hAnsiTheme="minorEastAsia" w:cs="RyuminPro-Regular"/>
          <w:bCs/>
          <w:kern w:val="0"/>
          <w:szCs w:val="21"/>
        </w:rPr>
      </w:pPr>
      <w:r w:rsidRPr="00B4396F">
        <w:rPr>
          <w:rFonts w:asciiTheme="minorEastAsia" w:hAnsiTheme="minorEastAsia" w:cs="RyuminPro-Regular" w:hint="eastAsia"/>
          <w:bCs/>
          <w:kern w:val="0"/>
          <w:szCs w:val="21"/>
        </w:rPr>
        <w:t>→日本経済は，二度の〔⑤〕を省エネ技術の開発，産業構造の転換，経営の合理化などで乗り切る</w:t>
      </w:r>
    </w:p>
    <w:p w14:paraId="0234A260" w14:textId="612C6447" w:rsidR="00862ABF" w:rsidRPr="00B4396F" w:rsidRDefault="00862ABF" w:rsidP="00DE5056">
      <w:pPr>
        <w:autoSpaceDE w:val="0"/>
        <w:autoSpaceDN w:val="0"/>
        <w:adjustRightInd w:val="0"/>
        <w:spacing w:line="340" w:lineRule="atLeast"/>
        <w:ind w:leftChars="200" w:left="420" w:rightChars="-134" w:right="-281" w:firstLineChars="100" w:firstLine="210"/>
        <w:rPr>
          <w:rFonts w:asciiTheme="minorEastAsia" w:hAnsiTheme="minorEastAsia" w:cs="RyuminPro-Regular"/>
          <w:bCs/>
          <w:kern w:val="0"/>
          <w:szCs w:val="21"/>
        </w:rPr>
      </w:pPr>
      <w:r w:rsidRPr="00B4396F">
        <w:rPr>
          <w:rFonts w:asciiTheme="minorEastAsia" w:hAnsiTheme="minorEastAsia" w:cs="RyuminPro-Regular" w:hint="eastAsia"/>
          <w:bCs/>
          <w:kern w:val="0"/>
          <w:szCs w:val="21"/>
        </w:rPr>
        <w:t>→1980年代，年率４～５％の</w:t>
      </w:r>
      <w:r w:rsidRPr="00DE5056">
        <w:rPr>
          <w:rFonts w:ascii="游ゴシック" w:eastAsia="游ゴシック" w:hAnsi="游ゴシック" w:cs="RyuminPro-Regular" w:hint="eastAsia"/>
          <w:b/>
          <w:color w:val="000000" w:themeColor="text1"/>
          <w:kern w:val="0"/>
          <w:szCs w:val="21"/>
        </w:rPr>
        <w:t>安定成長</w:t>
      </w:r>
      <w:r w:rsidRPr="00B4396F">
        <w:rPr>
          <w:rFonts w:asciiTheme="minorEastAsia" w:hAnsiTheme="minorEastAsia" w:cs="RyuminPro-Regular" w:hint="eastAsia"/>
          <w:bCs/>
          <w:kern w:val="0"/>
          <w:szCs w:val="21"/>
        </w:rPr>
        <w:t>を実現</w:t>
      </w:r>
    </w:p>
    <w:p w14:paraId="3845EE41" w14:textId="77777777" w:rsidR="00862ABF" w:rsidRPr="00B4396F" w:rsidRDefault="00862ABF" w:rsidP="00862ABF">
      <w:pPr>
        <w:autoSpaceDE w:val="0"/>
        <w:autoSpaceDN w:val="0"/>
        <w:adjustRightInd w:val="0"/>
        <w:spacing w:line="340" w:lineRule="atLeast"/>
        <w:ind w:rightChars="-134" w:right="-281" w:firstLineChars="1500" w:firstLine="3150"/>
        <w:rPr>
          <w:rFonts w:asciiTheme="minorEastAsia" w:hAnsiTheme="minorEastAsia" w:cs="RyuminPro-Regular"/>
          <w:bCs/>
          <w:kern w:val="0"/>
          <w:szCs w:val="21"/>
        </w:rPr>
      </w:pPr>
      <w:r w:rsidRPr="00B4396F">
        <w:rPr>
          <w:rFonts w:asciiTheme="minorEastAsia" w:hAnsiTheme="minorEastAsia" w:cs="RyuminPro-Regular" w:hint="eastAsia"/>
          <w:bCs/>
          <w:kern w:val="0"/>
          <w:szCs w:val="21"/>
        </w:rPr>
        <w:t>＊アメリカとの間で深刻な</w:t>
      </w:r>
      <w:r w:rsidRPr="00B4396F">
        <w:rPr>
          <w:rFonts w:asciiTheme="minorEastAsia" w:hAnsiTheme="minorEastAsia" w:hint="eastAsia"/>
          <w:szCs w:val="21"/>
        </w:rPr>
        <w:t>貿易摩擦</w:t>
      </w:r>
    </w:p>
    <w:p w14:paraId="6DD201FD" w14:textId="6DE2D285" w:rsidR="00862ABF" w:rsidRPr="00B4396F" w:rsidRDefault="00862ABF" w:rsidP="00862ABF">
      <w:pPr>
        <w:autoSpaceDE w:val="0"/>
        <w:autoSpaceDN w:val="0"/>
        <w:adjustRightInd w:val="0"/>
        <w:spacing w:line="340" w:lineRule="atLeast"/>
        <w:ind w:rightChars="-134" w:right="-281" w:firstLineChars="100" w:firstLine="210"/>
        <w:rPr>
          <w:rFonts w:asciiTheme="minorEastAsia" w:hAnsiTheme="minorEastAsia" w:cs="RyuminPro-Regular"/>
          <w:bCs/>
          <w:kern w:val="0"/>
          <w:szCs w:val="21"/>
        </w:rPr>
      </w:pPr>
      <w:r w:rsidRPr="00B4396F">
        <w:rPr>
          <w:rFonts w:asciiTheme="minorEastAsia" w:hAnsiTheme="minorEastAsia" w:cs="RyuminPro-Regular" w:hint="eastAsia"/>
          <w:bCs/>
          <w:kern w:val="0"/>
          <w:szCs w:val="21"/>
        </w:rPr>
        <w:t>1985年　ドル高是正を</w:t>
      </w:r>
      <w:r w:rsidR="00432DD3" w:rsidRPr="00B4396F">
        <w:rPr>
          <w:rFonts w:asciiTheme="minorEastAsia" w:hAnsiTheme="minorEastAsia" w:cs="RyuminPro-Regular" w:hint="eastAsia"/>
          <w:bCs/>
          <w:kern w:val="0"/>
          <w:szCs w:val="21"/>
        </w:rPr>
        <w:t>はか</w:t>
      </w:r>
      <w:r w:rsidRPr="00B4396F">
        <w:rPr>
          <w:rFonts w:asciiTheme="minorEastAsia" w:hAnsiTheme="minorEastAsia" w:cs="RyuminPro-Regular" w:hint="eastAsia"/>
          <w:bCs/>
          <w:kern w:val="0"/>
          <w:szCs w:val="21"/>
        </w:rPr>
        <w:t>る〔⑥</w:t>
      </w:r>
      <w:r w:rsidRPr="00B4396F">
        <w:rPr>
          <w:rStyle w:val="a6"/>
          <w:rFonts w:asciiTheme="minorEastAsia" w:eastAsiaTheme="minorEastAsia" w:hAnsiTheme="minorEastAsia" w:hint="eastAsia"/>
          <w:sz w:val="21"/>
          <w:szCs w:val="21"/>
        </w:rPr>
        <w:t xml:space="preserve">　　　　　　</w:t>
      </w:r>
      <w:r w:rsidRPr="00B4396F">
        <w:rPr>
          <w:rFonts w:asciiTheme="minorEastAsia" w:hAnsiTheme="minorEastAsia" w:cs="RyuminPro-Regular" w:hint="eastAsia"/>
          <w:bCs/>
          <w:kern w:val="0"/>
          <w:szCs w:val="21"/>
        </w:rPr>
        <w:t>〕</w:t>
      </w:r>
    </w:p>
    <w:p w14:paraId="2CA3379B" w14:textId="0D809687" w:rsidR="00862ABF" w:rsidRPr="00B4396F" w:rsidRDefault="00862ABF" w:rsidP="00862ABF">
      <w:pPr>
        <w:autoSpaceDE w:val="0"/>
        <w:autoSpaceDN w:val="0"/>
        <w:adjustRightInd w:val="0"/>
        <w:spacing w:line="340" w:lineRule="atLeast"/>
        <w:ind w:rightChars="-134" w:right="-281" w:firstLineChars="200" w:firstLine="420"/>
        <w:rPr>
          <w:rFonts w:asciiTheme="minorEastAsia" w:hAnsiTheme="minorEastAsia" w:cs="RyuminPro-Regular"/>
          <w:bCs/>
          <w:kern w:val="0"/>
          <w:szCs w:val="21"/>
        </w:rPr>
      </w:pPr>
      <w:r w:rsidRPr="00B4396F">
        <w:rPr>
          <w:rFonts w:asciiTheme="minorEastAsia" w:hAnsiTheme="minorEastAsia" w:cs="RyuminPro-Regular" w:hint="eastAsia"/>
          <w:bCs/>
          <w:kern w:val="0"/>
          <w:szCs w:val="21"/>
        </w:rPr>
        <w:t>→円高の進行，日本製品の輸出競争力が落ち</w:t>
      </w:r>
      <w:r w:rsidRPr="00DE5056">
        <w:rPr>
          <w:rFonts w:ascii="游ゴシック" w:eastAsia="游ゴシック" w:hAnsi="游ゴシック" w:cs="RyuminPro-Regular" w:hint="eastAsia"/>
          <w:b/>
          <w:bCs/>
          <w:color w:val="000000" w:themeColor="text1"/>
          <w:kern w:val="0"/>
          <w:szCs w:val="21"/>
        </w:rPr>
        <w:t>円高不況</w:t>
      </w:r>
      <w:r w:rsidRPr="00B4396F">
        <w:rPr>
          <w:rFonts w:asciiTheme="minorEastAsia" w:hAnsiTheme="minorEastAsia" w:cs="RyuminPro-Regular" w:hint="eastAsia"/>
          <w:bCs/>
          <w:kern w:val="0"/>
          <w:szCs w:val="21"/>
        </w:rPr>
        <w:t>に</w:t>
      </w:r>
    </w:p>
    <w:p w14:paraId="0C98EFFB" w14:textId="77777777" w:rsidR="00862ABF" w:rsidRPr="00B4396F" w:rsidRDefault="00862ABF" w:rsidP="00862ABF">
      <w:pPr>
        <w:autoSpaceDE w:val="0"/>
        <w:autoSpaceDN w:val="0"/>
        <w:adjustRightInd w:val="0"/>
        <w:spacing w:line="340" w:lineRule="atLeast"/>
        <w:ind w:rightChars="-134" w:right="-281" w:firstLineChars="100" w:firstLine="210"/>
        <w:rPr>
          <w:rFonts w:asciiTheme="minorEastAsia" w:hAnsiTheme="minorEastAsia" w:cs="RyuminPro-Regular"/>
          <w:bCs/>
          <w:kern w:val="0"/>
          <w:szCs w:val="21"/>
        </w:rPr>
      </w:pPr>
      <w:r w:rsidRPr="00B4396F">
        <w:rPr>
          <w:rFonts w:asciiTheme="minorEastAsia" w:hAnsiTheme="minorEastAsia" w:cs="RyuminPro-Regular" w:hint="eastAsia"/>
          <w:bCs/>
          <w:kern w:val="0"/>
          <w:szCs w:val="21"/>
        </w:rPr>
        <w:t>・円高是正のため超低金利政策の実施</w:t>
      </w:r>
    </w:p>
    <w:p w14:paraId="623B2C46" w14:textId="191B7E5B" w:rsidR="00862ABF" w:rsidRPr="00B4396F" w:rsidRDefault="00862ABF" w:rsidP="00862ABF">
      <w:pPr>
        <w:autoSpaceDE w:val="0"/>
        <w:autoSpaceDN w:val="0"/>
        <w:adjustRightInd w:val="0"/>
        <w:spacing w:line="340" w:lineRule="atLeast"/>
        <w:ind w:rightChars="-134" w:right="-281" w:firstLineChars="200" w:firstLine="420"/>
        <w:rPr>
          <w:rFonts w:asciiTheme="minorEastAsia" w:hAnsiTheme="minorEastAsia" w:cs="RyuminPro-Regular"/>
          <w:bCs/>
          <w:kern w:val="0"/>
          <w:szCs w:val="21"/>
        </w:rPr>
      </w:pPr>
      <w:r w:rsidRPr="00B4396F">
        <w:rPr>
          <w:rFonts w:asciiTheme="minorEastAsia" w:hAnsiTheme="minorEastAsia" w:cs="RyuminPro-Regular" w:hint="eastAsia"/>
          <w:bCs/>
          <w:kern w:val="0"/>
          <w:szCs w:val="21"/>
        </w:rPr>
        <w:t>→資金が土地や株式など資産取引に吸収される</w:t>
      </w:r>
    </w:p>
    <w:p w14:paraId="131E6D32" w14:textId="77777777" w:rsidR="00862ABF" w:rsidRPr="00102A44" w:rsidRDefault="00862ABF" w:rsidP="00862ABF">
      <w:pPr>
        <w:autoSpaceDE w:val="0"/>
        <w:autoSpaceDN w:val="0"/>
        <w:adjustRightInd w:val="0"/>
        <w:spacing w:line="340" w:lineRule="atLeast"/>
        <w:ind w:rightChars="-134" w:right="-281" w:firstLineChars="300" w:firstLine="630"/>
        <w:rPr>
          <w:rFonts w:ascii="ＭＳ 明朝" w:hAnsi="ＭＳ 明朝" w:cs="RyuminPro-Regular"/>
          <w:bCs/>
          <w:kern w:val="0"/>
          <w:szCs w:val="21"/>
        </w:rPr>
      </w:pPr>
      <w:r w:rsidRPr="00B4396F">
        <w:rPr>
          <w:rFonts w:asciiTheme="minorEastAsia" w:hAnsiTheme="minorEastAsia" w:cs="RyuminPro-Regular" w:hint="eastAsia"/>
          <w:bCs/>
          <w:kern w:val="0"/>
          <w:szCs w:val="21"/>
        </w:rPr>
        <w:t>資産価値</w:t>
      </w:r>
      <w:r w:rsidRPr="00102A44">
        <w:rPr>
          <w:rFonts w:ascii="ＭＳ 明朝" w:hAnsi="ＭＳ 明朝" w:cs="RyuminPro-Regular" w:hint="eastAsia"/>
          <w:bCs/>
          <w:kern w:val="0"/>
          <w:szCs w:val="21"/>
        </w:rPr>
        <w:t>が経済の実態を離れて上昇＝〔⑦</w:t>
      </w:r>
      <w:r w:rsidRPr="00102A44">
        <w:rPr>
          <w:rStyle w:val="a6"/>
          <w:rFonts w:hint="eastAsia"/>
          <w:sz w:val="21"/>
          <w:szCs w:val="21"/>
        </w:rPr>
        <w:t xml:space="preserve">　　　　　</w:t>
      </w:r>
      <w:r w:rsidRPr="00102A44">
        <w:rPr>
          <w:rFonts w:ascii="ＭＳ 明朝" w:hAnsi="ＭＳ 明朝" w:cs="RyuminPro-Regular" w:hint="eastAsia"/>
          <w:bCs/>
          <w:kern w:val="0"/>
          <w:szCs w:val="21"/>
        </w:rPr>
        <w:t>〕</w:t>
      </w:r>
    </w:p>
    <w:p w14:paraId="7711DE18" w14:textId="77777777" w:rsidR="00862ABF" w:rsidRPr="00102A44" w:rsidRDefault="00862ABF" w:rsidP="00862ABF">
      <w:pPr>
        <w:autoSpaceDE w:val="0"/>
        <w:autoSpaceDN w:val="0"/>
        <w:adjustRightInd w:val="0"/>
        <w:spacing w:line="340" w:lineRule="atLeast"/>
        <w:ind w:rightChars="-134" w:right="-281"/>
        <w:rPr>
          <w:rFonts w:ascii="ＭＳ ゴシック" w:eastAsia="ＭＳ ゴシック" w:hAnsi="ＭＳ ゴシック" w:cs="RyuminPro-Regular"/>
          <w:bCs/>
          <w:kern w:val="0"/>
          <w:szCs w:val="21"/>
          <w:bdr w:val="single" w:sz="4" w:space="0" w:color="auto"/>
        </w:rPr>
      </w:pPr>
      <w:r w:rsidRPr="00102A44">
        <w:rPr>
          <w:rFonts w:ascii="ＭＳ ゴシック" w:eastAsia="ＭＳ ゴシック" w:hAnsi="ＭＳ ゴシック" w:cs="RyuminPro-Regular" w:hint="eastAsia"/>
          <w:b/>
          <w:bCs/>
          <w:kern w:val="0"/>
          <w:szCs w:val="21"/>
          <w:bdr w:val="single" w:sz="4" w:space="0" w:color="auto"/>
        </w:rPr>
        <w:t>バブル崩壊と長期不況</w:t>
      </w:r>
    </w:p>
    <w:p w14:paraId="03823E40" w14:textId="77777777" w:rsidR="00862ABF" w:rsidRPr="00B4396F" w:rsidRDefault="00862ABF" w:rsidP="00862ABF">
      <w:pPr>
        <w:autoSpaceDE w:val="0"/>
        <w:autoSpaceDN w:val="0"/>
        <w:adjustRightInd w:val="0"/>
        <w:spacing w:line="340" w:lineRule="atLeast"/>
        <w:ind w:rightChars="-134" w:right="-281"/>
        <w:rPr>
          <w:rFonts w:ascii="游明朝" w:eastAsia="游明朝" w:hAnsi="游明朝" w:cs="RyuminPro-Regular"/>
          <w:bCs/>
          <w:kern w:val="0"/>
          <w:szCs w:val="21"/>
        </w:rPr>
      </w:pPr>
      <w:r w:rsidRPr="00B4396F">
        <w:rPr>
          <w:rFonts w:ascii="游明朝" w:eastAsia="游明朝" w:hAnsi="游明朝" w:cs="RyuminPro-Regular" w:hint="eastAsia"/>
          <w:bCs/>
          <w:kern w:val="0"/>
          <w:szCs w:val="21"/>
        </w:rPr>
        <w:t>政府の地価抑制政策，日銀の金融引き締め</w:t>
      </w:r>
    </w:p>
    <w:p w14:paraId="369AD6B9" w14:textId="77777777" w:rsidR="00862ABF" w:rsidRPr="00B4396F" w:rsidRDefault="00862ABF" w:rsidP="00862ABF">
      <w:pPr>
        <w:autoSpaceDE w:val="0"/>
        <w:autoSpaceDN w:val="0"/>
        <w:adjustRightInd w:val="0"/>
        <w:spacing w:line="340" w:lineRule="atLeast"/>
        <w:ind w:rightChars="-134" w:right="-281" w:firstLineChars="100" w:firstLine="210"/>
        <w:rPr>
          <w:rFonts w:ascii="游明朝" w:eastAsia="游明朝" w:hAnsi="游明朝" w:cs="RyuminPro-Regular"/>
          <w:bCs/>
          <w:kern w:val="0"/>
          <w:szCs w:val="21"/>
        </w:rPr>
      </w:pPr>
      <w:r w:rsidRPr="00B4396F">
        <w:rPr>
          <w:rFonts w:ascii="游明朝" w:eastAsia="游明朝" w:hAnsi="游明朝" w:cs="RyuminPro-Regular" w:hint="eastAsia"/>
          <w:bCs/>
          <w:kern w:val="0"/>
          <w:szCs w:val="21"/>
        </w:rPr>
        <w:t>→地価や株価が大きく下落（バブル崩壊）</w:t>
      </w:r>
      <w:r w:rsidRPr="00B4396F">
        <w:rPr>
          <w:rFonts w:ascii="游明朝" w:eastAsia="游明朝" w:hAnsi="游明朝" w:cs="RyuminPro-Regular"/>
          <w:bCs/>
          <w:kern w:val="0"/>
          <w:szCs w:val="21"/>
        </w:rPr>
        <w:t xml:space="preserve"> </w:t>
      </w:r>
    </w:p>
    <w:p w14:paraId="5442D82A" w14:textId="1D09A41A" w:rsidR="00862ABF" w:rsidRPr="00B4396F" w:rsidRDefault="00862ABF" w:rsidP="00DE5056">
      <w:pPr>
        <w:autoSpaceDE w:val="0"/>
        <w:autoSpaceDN w:val="0"/>
        <w:adjustRightInd w:val="0"/>
        <w:spacing w:line="340" w:lineRule="atLeast"/>
        <w:ind w:leftChars="200" w:left="630" w:rightChars="-134" w:right="-281" w:hangingChars="100" w:hanging="210"/>
        <w:rPr>
          <w:rFonts w:ascii="游明朝" w:eastAsia="游明朝" w:hAnsi="游明朝" w:cs="RyuminPro-Regular"/>
          <w:bCs/>
          <w:kern w:val="0"/>
          <w:szCs w:val="21"/>
        </w:rPr>
      </w:pPr>
      <w:r w:rsidRPr="00B4396F">
        <w:rPr>
          <w:rFonts w:ascii="游明朝" w:eastAsia="游明朝" w:hAnsi="游明朝" w:cs="RyuminPro-Regular" w:hint="eastAsia"/>
          <w:bCs/>
          <w:kern w:val="0"/>
          <w:szCs w:val="21"/>
        </w:rPr>
        <w:t>→多くの企業が倒産，企業に融資していた金融機関は多額の〔⑧</w:t>
      </w:r>
      <w:r w:rsidRPr="00B4396F">
        <w:rPr>
          <w:rStyle w:val="a6"/>
          <w:rFonts w:ascii="游明朝" w:eastAsia="游明朝" w:hAnsi="游明朝" w:hint="eastAsia"/>
          <w:sz w:val="21"/>
          <w:szCs w:val="21"/>
        </w:rPr>
        <w:t xml:space="preserve">　　　　</w:t>
      </w:r>
      <w:r w:rsidRPr="00B4396F">
        <w:rPr>
          <w:rFonts w:ascii="游明朝" w:eastAsia="游明朝" w:hAnsi="游明朝" w:cs="RyuminPro-Regular" w:hint="eastAsia"/>
          <w:bCs/>
          <w:kern w:val="0"/>
          <w:szCs w:val="21"/>
        </w:rPr>
        <w:t>〕（回収不能となった融資資金）を抱える</w:t>
      </w:r>
    </w:p>
    <w:p w14:paraId="5435BAD5" w14:textId="77777777" w:rsidR="00862ABF" w:rsidRPr="00102A44" w:rsidRDefault="00862ABF" w:rsidP="00862ABF">
      <w:pPr>
        <w:autoSpaceDE w:val="0"/>
        <w:autoSpaceDN w:val="0"/>
        <w:adjustRightInd w:val="0"/>
        <w:spacing w:line="340" w:lineRule="atLeast"/>
        <w:ind w:rightChars="-134" w:right="-281"/>
        <w:rPr>
          <w:rFonts w:ascii="ＭＳ ゴシック" w:eastAsia="ＭＳ ゴシック" w:hAnsi="ＭＳ ゴシック" w:cs="RyuminPro-Regular"/>
          <w:bCs/>
          <w:kern w:val="0"/>
          <w:szCs w:val="21"/>
        </w:rPr>
      </w:pPr>
      <w:r w:rsidRPr="00102A44">
        <w:rPr>
          <w:rFonts w:ascii="ＭＳ ゴシック" w:eastAsia="ＭＳ ゴシック" w:hAnsi="ＭＳ ゴシック" w:cs="RyuminPro-Regular" w:hint="eastAsia"/>
          <w:b/>
          <w:bCs/>
          <w:kern w:val="0"/>
          <w:szCs w:val="21"/>
        </w:rPr>
        <w:t>【長期化する不況】</w:t>
      </w:r>
    </w:p>
    <w:p w14:paraId="2C4D6CCC" w14:textId="77777777" w:rsidR="00862ABF" w:rsidRPr="00B4396F" w:rsidRDefault="00862ABF" w:rsidP="00862ABF">
      <w:pPr>
        <w:autoSpaceDE w:val="0"/>
        <w:autoSpaceDN w:val="0"/>
        <w:adjustRightInd w:val="0"/>
        <w:spacing w:line="340" w:lineRule="atLeast"/>
        <w:ind w:rightChars="-134" w:right="-281"/>
        <w:rPr>
          <w:rFonts w:ascii="游明朝" w:eastAsia="游明朝" w:hAnsi="游明朝" w:cs="RyuminPro-Regular"/>
          <w:bCs/>
          <w:kern w:val="0"/>
          <w:szCs w:val="21"/>
        </w:rPr>
      </w:pPr>
      <w:r w:rsidRPr="00B4396F">
        <w:rPr>
          <w:rFonts w:ascii="游明朝" w:eastAsia="游明朝" w:hAnsi="游明朝" w:cs="RyuminPro-Regular" w:hint="eastAsia"/>
          <w:bCs/>
          <w:kern w:val="0"/>
          <w:szCs w:val="21"/>
        </w:rPr>
        <w:t>・金融機関が融資条件を厳しくする ＝〔⑨</w:t>
      </w:r>
      <w:r w:rsidRPr="00B4396F">
        <w:rPr>
          <w:rStyle w:val="a6"/>
          <w:rFonts w:ascii="游明朝" w:eastAsia="游明朝" w:hAnsi="游明朝" w:hint="eastAsia"/>
          <w:sz w:val="21"/>
          <w:szCs w:val="21"/>
        </w:rPr>
        <w:t xml:space="preserve">　　　　</w:t>
      </w:r>
      <w:r w:rsidRPr="00B4396F">
        <w:rPr>
          <w:rFonts w:ascii="游明朝" w:eastAsia="游明朝" w:hAnsi="游明朝" w:cs="RyuminPro-Regular" w:hint="eastAsia"/>
          <w:bCs/>
          <w:kern w:val="0"/>
          <w:szCs w:val="21"/>
        </w:rPr>
        <w:t>〕</w:t>
      </w:r>
    </w:p>
    <w:p w14:paraId="3153ABC5" w14:textId="77777777" w:rsidR="00862ABF" w:rsidRPr="00B4396F" w:rsidRDefault="00862ABF" w:rsidP="00862ABF">
      <w:pPr>
        <w:autoSpaceDE w:val="0"/>
        <w:autoSpaceDN w:val="0"/>
        <w:adjustRightInd w:val="0"/>
        <w:spacing w:line="340" w:lineRule="atLeast"/>
        <w:ind w:rightChars="-134" w:right="-281" w:firstLineChars="100" w:firstLine="210"/>
        <w:rPr>
          <w:rFonts w:ascii="游明朝" w:eastAsia="游明朝" w:hAnsi="游明朝" w:cs="RyuminPro-Regular"/>
          <w:bCs/>
          <w:kern w:val="0"/>
          <w:szCs w:val="21"/>
        </w:rPr>
      </w:pPr>
      <w:r w:rsidRPr="00B4396F">
        <w:rPr>
          <w:rFonts w:ascii="游明朝" w:eastAsia="游明朝" w:hAnsi="游明朝" w:cs="RyuminPro-Regular" w:hint="eastAsia"/>
          <w:bCs/>
          <w:kern w:val="0"/>
          <w:szCs w:val="21"/>
        </w:rPr>
        <w:t>→中小零細企業の資金調達が困難に</w:t>
      </w:r>
    </w:p>
    <w:p w14:paraId="71F1805A" w14:textId="77777777" w:rsidR="00862ABF" w:rsidRPr="00B4396F" w:rsidRDefault="00862ABF" w:rsidP="00862ABF">
      <w:pPr>
        <w:autoSpaceDE w:val="0"/>
        <w:autoSpaceDN w:val="0"/>
        <w:adjustRightInd w:val="0"/>
        <w:spacing w:line="340" w:lineRule="atLeast"/>
        <w:ind w:rightChars="-134" w:right="-281"/>
        <w:rPr>
          <w:rFonts w:ascii="游明朝" w:eastAsia="游明朝" w:hAnsi="游明朝" w:cs="RyuminPro-Regular"/>
          <w:bCs/>
          <w:kern w:val="0"/>
          <w:szCs w:val="21"/>
        </w:rPr>
      </w:pPr>
      <w:r w:rsidRPr="00B4396F">
        <w:rPr>
          <w:rFonts w:ascii="游明朝" w:eastAsia="游明朝" w:hAnsi="游明朝" w:cs="RyuminPro-Regular" w:hint="eastAsia"/>
          <w:bCs/>
          <w:kern w:val="0"/>
          <w:szCs w:val="21"/>
        </w:rPr>
        <w:t>・企業の人員整理も含む</w:t>
      </w:r>
      <w:r w:rsidRPr="00DE5056">
        <w:rPr>
          <w:rFonts w:ascii="游ゴシック" w:eastAsia="游ゴシック" w:hAnsi="游ゴシック" w:cs="RyuminPro-Regular" w:hint="eastAsia"/>
          <w:b/>
          <w:bCs/>
          <w:color w:val="000000" w:themeColor="text1"/>
          <w:kern w:val="0"/>
          <w:szCs w:val="21"/>
        </w:rPr>
        <w:t>リストラクチャリング</w:t>
      </w:r>
      <w:r w:rsidRPr="00B4396F">
        <w:rPr>
          <w:rFonts w:ascii="游明朝" w:eastAsia="游明朝" w:hAnsi="游明朝" w:cs="RyuminPro-Regular" w:hint="eastAsia"/>
          <w:bCs/>
          <w:kern w:val="0"/>
          <w:szCs w:val="21"/>
        </w:rPr>
        <w:t xml:space="preserve">（組織再編） </w:t>
      </w:r>
    </w:p>
    <w:p w14:paraId="58D5EA17" w14:textId="77777777" w:rsidR="00862ABF" w:rsidRPr="00B4396F" w:rsidRDefault="00862ABF" w:rsidP="00862ABF">
      <w:pPr>
        <w:autoSpaceDE w:val="0"/>
        <w:autoSpaceDN w:val="0"/>
        <w:adjustRightInd w:val="0"/>
        <w:spacing w:line="340" w:lineRule="atLeast"/>
        <w:ind w:rightChars="-134" w:right="-281" w:firstLineChars="100" w:firstLine="210"/>
        <w:rPr>
          <w:rFonts w:ascii="游明朝" w:eastAsia="游明朝" w:hAnsi="游明朝" w:cs="RyuminPro-Regular"/>
          <w:bCs/>
          <w:kern w:val="0"/>
          <w:szCs w:val="21"/>
        </w:rPr>
      </w:pPr>
      <w:r w:rsidRPr="00B4396F">
        <w:rPr>
          <w:rFonts w:ascii="游明朝" w:eastAsia="游明朝" w:hAnsi="游明朝" w:cs="RyuminPro-Regular" w:hint="eastAsia"/>
          <w:bCs/>
          <w:kern w:val="0"/>
          <w:szCs w:val="21"/>
        </w:rPr>
        <w:t>→戦後最悪水準の失業率</w:t>
      </w:r>
    </w:p>
    <w:p w14:paraId="218255B1" w14:textId="77777777" w:rsidR="00862ABF" w:rsidRPr="00B4396F" w:rsidRDefault="00862ABF" w:rsidP="00862ABF">
      <w:pPr>
        <w:autoSpaceDE w:val="0"/>
        <w:autoSpaceDN w:val="0"/>
        <w:adjustRightInd w:val="0"/>
        <w:spacing w:line="340" w:lineRule="atLeast"/>
        <w:ind w:rightChars="-134" w:right="-281"/>
        <w:rPr>
          <w:rFonts w:ascii="游明朝" w:eastAsia="游明朝" w:hAnsi="游明朝" w:cs="RyuminPro-Regular"/>
          <w:bCs/>
          <w:kern w:val="0"/>
          <w:szCs w:val="21"/>
        </w:rPr>
      </w:pPr>
      <w:r w:rsidRPr="00B4396F">
        <w:rPr>
          <w:rFonts w:ascii="游明朝" w:eastAsia="游明朝" w:hAnsi="游明朝" w:cs="RyuminPro-Regular" w:hint="eastAsia"/>
          <w:bCs/>
          <w:kern w:val="0"/>
          <w:szCs w:val="21"/>
        </w:rPr>
        <w:t>1990年代の不況は「〔⑩</w:t>
      </w:r>
      <w:r w:rsidRPr="00B4396F">
        <w:rPr>
          <w:rStyle w:val="a6"/>
          <w:rFonts w:ascii="游明朝" w:eastAsia="游明朝" w:hAnsi="游明朝" w:hint="eastAsia"/>
          <w:sz w:val="21"/>
          <w:szCs w:val="21"/>
        </w:rPr>
        <w:t xml:space="preserve">　　　　　　　</w:t>
      </w:r>
      <w:r w:rsidRPr="00B4396F">
        <w:rPr>
          <w:rFonts w:ascii="游明朝" w:eastAsia="游明朝" w:hAnsi="游明朝" w:cs="RyuminPro-Regular" w:hint="eastAsia"/>
          <w:bCs/>
          <w:kern w:val="0"/>
          <w:szCs w:val="21"/>
        </w:rPr>
        <w:t>〕」と呼ばれる</w:t>
      </w:r>
    </w:p>
    <w:p w14:paraId="3B702741" w14:textId="77777777" w:rsidR="00396B21" w:rsidRPr="00102A44" w:rsidRDefault="00396B21" w:rsidP="00396B21">
      <w:pPr>
        <w:pStyle w:val="ab"/>
        <w:rPr>
          <w:sz w:val="21"/>
          <w:szCs w:val="21"/>
        </w:rPr>
      </w:pPr>
      <w:r w:rsidRPr="00102A44">
        <w:rPr>
          <w:rFonts w:hint="eastAsia"/>
          <w:sz w:val="21"/>
          <w:szCs w:val="21"/>
        </w:rPr>
        <w:t>構造改革と実感なき好景気</w:t>
      </w:r>
    </w:p>
    <w:p w14:paraId="589EB02B" w14:textId="77777777" w:rsidR="00396B21" w:rsidRPr="00B4396F" w:rsidRDefault="00396B21" w:rsidP="00396B21">
      <w:pPr>
        <w:autoSpaceDE w:val="0"/>
        <w:autoSpaceDN w:val="0"/>
        <w:adjustRightInd w:val="0"/>
        <w:spacing w:line="340" w:lineRule="atLeast"/>
        <w:ind w:rightChars="-134" w:right="-281" w:firstLineChars="100" w:firstLine="210"/>
        <w:rPr>
          <w:rFonts w:asciiTheme="minorEastAsia" w:hAnsiTheme="minorEastAsia" w:cs="RyuminPro-Regular"/>
          <w:bCs/>
          <w:kern w:val="0"/>
          <w:szCs w:val="21"/>
        </w:rPr>
      </w:pPr>
      <w:r w:rsidRPr="00B4396F">
        <w:rPr>
          <w:rFonts w:asciiTheme="minorEastAsia" w:hAnsiTheme="minorEastAsia" w:cs="RyuminPro-Regular" w:hint="eastAsia"/>
          <w:bCs/>
          <w:kern w:val="0"/>
          <w:szCs w:val="21"/>
        </w:rPr>
        <w:lastRenderedPageBreak/>
        <w:t>1990年代　不況対策として積極的な財政支出→〔⑪</w:t>
      </w:r>
      <w:r w:rsidRPr="00B4396F">
        <w:rPr>
          <w:rStyle w:val="a6"/>
          <w:rFonts w:asciiTheme="minorEastAsia" w:eastAsiaTheme="minorEastAsia" w:hAnsiTheme="minorEastAsia" w:hint="eastAsia"/>
          <w:sz w:val="21"/>
          <w:szCs w:val="21"/>
        </w:rPr>
        <w:t xml:space="preserve">　　　　</w:t>
      </w:r>
      <w:r w:rsidRPr="00B4396F">
        <w:rPr>
          <w:rFonts w:asciiTheme="minorEastAsia" w:hAnsiTheme="minorEastAsia" w:cs="RyuminPro-Regular" w:hint="eastAsia"/>
          <w:bCs/>
          <w:kern w:val="0"/>
          <w:szCs w:val="21"/>
        </w:rPr>
        <w:t>〕の発行急増</w:t>
      </w:r>
    </w:p>
    <w:p w14:paraId="5AD94D5E" w14:textId="77777777" w:rsidR="00396B21" w:rsidRPr="00B4396F" w:rsidRDefault="00396B21" w:rsidP="00622C76">
      <w:pPr>
        <w:autoSpaceDE w:val="0"/>
        <w:autoSpaceDN w:val="0"/>
        <w:adjustRightInd w:val="0"/>
        <w:spacing w:line="340" w:lineRule="atLeast"/>
        <w:ind w:rightChars="-134" w:right="-281" w:firstLineChars="600" w:firstLine="1260"/>
        <w:rPr>
          <w:rFonts w:asciiTheme="minorEastAsia" w:hAnsiTheme="minorEastAsia" w:cs="RyuminPro-Regular"/>
          <w:bCs/>
          <w:kern w:val="0"/>
          <w:szCs w:val="21"/>
        </w:rPr>
      </w:pPr>
      <w:r w:rsidRPr="00B4396F">
        <w:rPr>
          <w:rFonts w:asciiTheme="minorEastAsia" w:hAnsiTheme="minorEastAsia" w:cs="RyuminPro-Regular" w:hint="eastAsia"/>
          <w:bCs/>
          <w:kern w:val="0"/>
          <w:szCs w:val="21"/>
        </w:rPr>
        <w:t>→</w:t>
      </w:r>
      <w:r w:rsidRPr="00DE5056">
        <w:rPr>
          <w:rFonts w:ascii="游ゴシック" w:eastAsia="游ゴシック" w:hAnsi="游ゴシック" w:cs="RyuminPro-Regular" w:hint="eastAsia"/>
          <w:b/>
          <w:bCs/>
          <w:color w:val="000000" w:themeColor="text1"/>
          <w:kern w:val="0"/>
          <w:szCs w:val="21"/>
        </w:rPr>
        <w:t>財政構造改革</w:t>
      </w:r>
      <w:r w:rsidRPr="00B4396F">
        <w:rPr>
          <w:rFonts w:asciiTheme="minorEastAsia" w:hAnsiTheme="minorEastAsia" w:cs="RyuminPro-Regular" w:hint="eastAsia"/>
          <w:bCs/>
          <w:kern w:val="0"/>
          <w:szCs w:val="21"/>
        </w:rPr>
        <w:t>に着手</w:t>
      </w:r>
    </w:p>
    <w:p w14:paraId="5D79F0A1" w14:textId="77777777" w:rsidR="00396B21" w:rsidRPr="00B4396F" w:rsidRDefault="00396B21" w:rsidP="00396B21">
      <w:pPr>
        <w:autoSpaceDE w:val="0"/>
        <w:autoSpaceDN w:val="0"/>
        <w:adjustRightInd w:val="0"/>
        <w:spacing w:line="340" w:lineRule="atLeast"/>
        <w:ind w:rightChars="-134" w:right="-281" w:firstLineChars="500" w:firstLine="1030"/>
        <w:rPr>
          <w:rFonts w:asciiTheme="minorEastAsia" w:hAnsiTheme="minorEastAsia" w:cs="RyuminPro-Regular"/>
          <w:bCs/>
          <w:kern w:val="0"/>
          <w:szCs w:val="21"/>
        </w:rPr>
      </w:pPr>
      <w:r w:rsidRPr="00B4396F">
        <w:rPr>
          <w:rFonts w:asciiTheme="minorEastAsia" w:hAnsiTheme="minorEastAsia" w:cs="RyuminPro-Regular" w:hint="eastAsia"/>
          <w:b/>
          <w:bCs/>
          <w:noProof/>
          <w:kern w:val="0"/>
          <w:szCs w:val="21"/>
        </w:rPr>
        <mc:AlternateContent>
          <mc:Choice Requires="wps">
            <w:drawing>
              <wp:anchor distT="0" distB="0" distL="114300" distR="114300" simplePos="0" relativeHeight="251723776" behindDoc="0" locked="0" layoutInCell="1" allowOverlap="1" wp14:anchorId="77CF2008" wp14:editId="600CDB6D">
                <wp:simplePos x="0" y="0"/>
                <wp:positionH relativeFrom="column">
                  <wp:posOffset>509905</wp:posOffset>
                </wp:positionH>
                <wp:positionV relativeFrom="paragraph">
                  <wp:posOffset>27305</wp:posOffset>
                </wp:positionV>
                <wp:extent cx="129540" cy="624840"/>
                <wp:effectExtent l="0" t="0" r="22860" b="22860"/>
                <wp:wrapNone/>
                <wp:docPr id="38" name="左中かっこ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 cy="624840"/>
                        </a:xfrm>
                        <a:prstGeom prst="leftBrace">
                          <a:avLst>
                            <a:gd name="adj1" fmla="val 6730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61B9B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8" o:spid="_x0000_s1026" type="#_x0000_t87" style="position:absolute;margin-left:40.15pt;margin-top:2.15pt;width:10.2pt;height:49.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" adj="3014">
                <v:textbox inset="5.85pt,.7pt,5.85pt,.7pt"/>
              </v:shape>
            </w:pict>
          </mc:Fallback>
        </mc:AlternateContent>
      </w:r>
      <w:r w:rsidRPr="00B4396F">
        <w:rPr>
          <w:rFonts w:asciiTheme="minorEastAsia" w:hAnsiTheme="minorEastAsia" w:cs="RyuminPro-Regular" w:hint="eastAsia"/>
          <w:bCs/>
          <w:kern w:val="0"/>
          <w:szCs w:val="21"/>
        </w:rPr>
        <w:t>・行政経費の節約</w:t>
      </w:r>
    </w:p>
    <w:p w14:paraId="2A113664" w14:textId="77777777" w:rsidR="00396B21" w:rsidRPr="00B4396F" w:rsidRDefault="00396B21" w:rsidP="00396B21">
      <w:pPr>
        <w:autoSpaceDE w:val="0"/>
        <w:autoSpaceDN w:val="0"/>
        <w:adjustRightInd w:val="0"/>
        <w:spacing w:line="340" w:lineRule="atLeast"/>
        <w:ind w:rightChars="-134" w:right="-281" w:firstLineChars="500" w:firstLine="1050"/>
        <w:rPr>
          <w:rFonts w:asciiTheme="minorEastAsia" w:hAnsiTheme="minorEastAsia" w:cs="RyuminPro-Regular"/>
          <w:bCs/>
          <w:kern w:val="0"/>
          <w:szCs w:val="21"/>
        </w:rPr>
      </w:pPr>
      <w:r w:rsidRPr="00B4396F">
        <w:rPr>
          <w:rFonts w:asciiTheme="minorEastAsia" w:hAnsiTheme="minorEastAsia" w:cs="RyuminPro-Regular" w:hint="eastAsia"/>
          <w:bCs/>
          <w:kern w:val="0"/>
          <w:szCs w:val="21"/>
        </w:rPr>
        <w:t>・公的事業の〔⑫</w:t>
      </w:r>
      <w:r w:rsidRPr="00B4396F">
        <w:rPr>
          <w:rStyle w:val="a6"/>
          <w:rFonts w:asciiTheme="minorEastAsia" w:eastAsiaTheme="minorEastAsia" w:hAnsiTheme="minorEastAsia" w:hint="eastAsia"/>
          <w:sz w:val="21"/>
          <w:szCs w:val="21"/>
        </w:rPr>
        <w:t xml:space="preserve">　　　</w:t>
      </w:r>
      <w:r w:rsidRPr="00B4396F">
        <w:rPr>
          <w:rFonts w:asciiTheme="minorEastAsia" w:hAnsiTheme="minorEastAsia" w:cs="RyuminPro-Regular" w:hint="eastAsia"/>
          <w:bCs/>
          <w:kern w:val="0"/>
          <w:szCs w:val="21"/>
        </w:rPr>
        <w:t>〕…日本道路公団や郵政３事業など</w:t>
      </w:r>
    </w:p>
    <w:p w14:paraId="7160755D" w14:textId="77777777" w:rsidR="00396B21" w:rsidRPr="00B4396F" w:rsidRDefault="00396B21" w:rsidP="00396B21">
      <w:pPr>
        <w:autoSpaceDE w:val="0"/>
        <w:autoSpaceDN w:val="0"/>
        <w:adjustRightInd w:val="0"/>
        <w:spacing w:line="340" w:lineRule="atLeast"/>
        <w:ind w:rightChars="-134" w:right="-281" w:firstLineChars="500" w:firstLine="1050"/>
        <w:rPr>
          <w:rFonts w:asciiTheme="minorEastAsia" w:hAnsiTheme="minorEastAsia" w:cs="RyuminPro-Regular"/>
          <w:bCs/>
          <w:kern w:val="0"/>
          <w:szCs w:val="21"/>
        </w:rPr>
      </w:pPr>
      <w:r w:rsidRPr="00B4396F">
        <w:rPr>
          <w:rFonts w:asciiTheme="minorEastAsia" w:hAnsiTheme="minorEastAsia" w:cs="RyuminPro-Regular" w:hint="eastAsia"/>
          <w:bCs/>
          <w:kern w:val="0"/>
          <w:szCs w:val="21"/>
        </w:rPr>
        <w:t>・〔⑬</w:t>
      </w:r>
      <w:r w:rsidRPr="00B4396F">
        <w:rPr>
          <w:rStyle w:val="a6"/>
          <w:rFonts w:asciiTheme="minorEastAsia" w:eastAsiaTheme="minorEastAsia" w:hAnsiTheme="minorEastAsia" w:hint="eastAsia"/>
          <w:sz w:val="21"/>
          <w:szCs w:val="21"/>
        </w:rPr>
        <w:t xml:space="preserve">　　　　</w:t>
      </w:r>
      <w:r w:rsidRPr="00B4396F">
        <w:rPr>
          <w:rFonts w:asciiTheme="minorEastAsia" w:hAnsiTheme="minorEastAsia" w:cs="RyuminPro-Regular" w:hint="eastAsia"/>
          <w:bCs/>
          <w:kern w:val="0"/>
          <w:szCs w:val="21"/>
        </w:rPr>
        <w:t>〕…企業間競争による経済活性化</w:t>
      </w:r>
    </w:p>
    <w:p w14:paraId="1C83653A" w14:textId="77777777" w:rsidR="00396B21" w:rsidRPr="00B4396F" w:rsidRDefault="00396B21" w:rsidP="00622C76">
      <w:pPr>
        <w:ind w:firstLineChars="500" w:firstLine="1050"/>
        <w:rPr>
          <w:rFonts w:asciiTheme="minorEastAsia" w:hAnsiTheme="minorEastAsia"/>
          <w:szCs w:val="21"/>
        </w:rPr>
      </w:pPr>
      <w:r w:rsidRPr="00B4396F">
        <w:rPr>
          <w:rFonts w:asciiTheme="minorEastAsia" w:hAnsiTheme="minorEastAsia" w:cs="RyuminPro-Regular" w:hint="eastAsia"/>
          <w:bCs/>
          <w:kern w:val="0"/>
          <w:szCs w:val="21"/>
        </w:rPr>
        <w:t>→不況からの脱却と税収の安定確保をめざす</w:t>
      </w:r>
    </w:p>
    <w:p w14:paraId="34B99D21" w14:textId="77777777" w:rsidR="00396B21" w:rsidRPr="00B4396F" w:rsidRDefault="00396B21" w:rsidP="00396B21">
      <w:pPr>
        <w:ind w:firstLineChars="100" w:firstLine="210"/>
        <w:rPr>
          <w:rFonts w:asciiTheme="minorEastAsia" w:hAnsiTheme="minorEastAsia"/>
          <w:szCs w:val="21"/>
        </w:rPr>
      </w:pPr>
      <w:r w:rsidRPr="00B4396F">
        <w:rPr>
          <w:rFonts w:asciiTheme="minorEastAsia" w:hAnsiTheme="minorEastAsia" w:hint="eastAsia"/>
          <w:szCs w:val="21"/>
        </w:rPr>
        <w:t>2002年～　戦後最長の好景気（2</w:t>
      </w:r>
      <w:r w:rsidRPr="00B4396F">
        <w:rPr>
          <w:rFonts w:asciiTheme="minorEastAsia" w:hAnsiTheme="minorEastAsia"/>
          <w:szCs w:val="21"/>
        </w:rPr>
        <w:t>008</w:t>
      </w:r>
      <w:r w:rsidRPr="00B4396F">
        <w:rPr>
          <w:rFonts w:asciiTheme="minorEastAsia" w:hAnsiTheme="minorEastAsia" w:hint="eastAsia"/>
          <w:szCs w:val="21"/>
        </w:rPr>
        <w:t>年まで）</w:t>
      </w:r>
    </w:p>
    <w:p w14:paraId="1EDE2E73" w14:textId="77777777" w:rsidR="00DE5056" w:rsidRDefault="00396B21" w:rsidP="00DE5056">
      <w:pPr>
        <w:autoSpaceDE w:val="0"/>
        <w:autoSpaceDN w:val="0"/>
        <w:adjustRightInd w:val="0"/>
        <w:spacing w:line="340" w:lineRule="atLeast"/>
        <w:ind w:leftChars="200" w:left="630" w:rightChars="-134" w:right="-281" w:hangingChars="100" w:hanging="210"/>
        <w:rPr>
          <w:rFonts w:asciiTheme="minorEastAsia" w:hAnsiTheme="minorEastAsia" w:cs="RyuminPro-Regular"/>
          <w:bCs/>
          <w:kern w:val="0"/>
          <w:szCs w:val="21"/>
        </w:rPr>
      </w:pPr>
      <w:r w:rsidRPr="00B4396F">
        <w:rPr>
          <w:rFonts w:asciiTheme="minorEastAsia" w:hAnsiTheme="minorEastAsia" w:cs="RyuminPro-Regular" w:hint="eastAsia"/>
          <w:bCs/>
          <w:kern w:val="0"/>
          <w:szCs w:val="21"/>
        </w:rPr>
        <w:t>→低い成長率，賃金の低い非正規雇用の増加，正社員の賃金や給与も低く抑えられる</w:t>
      </w:r>
    </w:p>
    <w:p w14:paraId="228247B2" w14:textId="48E1F0C2" w:rsidR="00396B21" w:rsidRPr="00B4396F" w:rsidRDefault="00396B21" w:rsidP="00DE5056">
      <w:pPr>
        <w:autoSpaceDE w:val="0"/>
        <w:autoSpaceDN w:val="0"/>
        <w:adjustRightInd w:val="0"/>
        <w:spacing w:line="340" w:lineRule="atLeast"/>
        <w:ind w:leftChars="300" w:left="630" w:rightChars="-134" w:right="-281"/>
        <w:rPr>
          <w:rFonts w:asciiTheme="minorEastAsia" w:hAnsiTheme="minorEastAsia" w:cs="RyuminPro-Regular"/>
          <w:bCs/>
          <w:kern w:val="0"/>
          <w:szCs w:val="21"/>
        </w:rPr>
      </w:pPr>
      <w:r w:rsidRPr="00B4396F">
        <w:rPr>
          <w:rFonts w:asciiTheme="minorEastAsia" w:hAnsiTheme="minorEastAsia" w:cs="RyuminPro-Regular" w:hint="eastAsia"/>
          <w:bCs/>
          <w:kern w:val="0"/>
          <w:szCs w:val="21"/>
        </w:rPr>
        <w:t>＝「〔⑭</w:t>
      </w:r>
      <w:r w:rsidRPr="00B4396F">
        <w:rPr>
          <w:rStyle w:val="a6"/>
          <w:rFonts w:asciiTheme="minorEastAsia" w:eastAsiaTheme="minorEastAsia" w:hAnsiTheme="minorEastAsia" w:hint="eastAsia"/>
          <w:sz w:val="21"/>
          <w:szCs w:val="21"/>
        </w:rPr>
        <w:t xml:space="preserve">　　　　　　　</w:t>
      </w:r>
      <w:r w:rsidRPr="00B4396F">
        <w:rPr>
          <w:rFonts w:asciiTheme="minorEastAsia" w:hAnsiTheme="minorEastAsia" w:cs="RyuminPro-Regular" w:hint="eastAsia"/>
          <w:bCs/>
          <w:kern w:val="0"/>
          <w:szCs w:val="21"/>
        </w:rPr>
        <w:t>〕」といわれた</w:t>
      </w:r>
    </w:p>
    <w:p w14:paraId="7B05395F" w14:textId="77777777" w:rsidR="00396B21" w:rsidRPr="00B4396F" w:rsidRDefault="00396B21" w:rsidP="00396B21">
      <w:pPr>
        <w:autoSpaceDE w:val="0"/>
        <w:autoSpaceDN w:val="0"/>
        <w:adjustRightInd w:val="0"/>
        <w:spacing w:line="340" w:lineRule="atLeast"/>
        <w:ind w:rightChars="-134" w:right="-281" w:firstLineChars="100" w:firstLine="210"/>
        <w:rPr>
          <w:rFonts w:asciiTheme="minorEastAsia" w:hAnsiTheme="minorEastAsia" w:cs="RyuminPro-Regular"/>
          <w:bCs/>
          <w:kern w:val="0"/>
          <w:szCs w:val="21"/>
        </w:rPr>
      </w:pPr>
      <w:r w:rsidRPr="00B4396F">
        <w:rPr>
          <w:rFonts w:asciiTheme="minorEastAsia" w:hAnsiTheme="minorEastAsia" w:cs="RyuminPro-Regular" w:hint="eastAsia"/>
          <w:bCs/>
          <w:kern w:val="0"/>
          <w:szCs w:val="21"/>
        </w:rPr>
        <w:t>2008年　アメリカ発の〔⑮</w:t>
      </w:r>
      <w:r w:rsidRPr="00B4396F">
        <w:rPr>
          <w:rStyle w:val="a6"/>
          <w:rFonts w:asciiTheme="minorEastAsia" w:eastAsiaTheme="minorEastAsia" w:hAnsiTheme="minorEastAsia" w:hint="eastAsia"/>
          <w:sz w:val="21"/>
          <w:szCs w:val="21"/>
        </w:rPr>
        <w:t xml:space="preserve">　　　　</w:t>
      </w:r>
      <w:r w:rsidRPr="00B4396F">
        <w:rPr>
          <w:rFonts w:asciiTheme="minorEastAsia" w:hAnsiTheme="minorEastAsia" w:cs="RyuminPro-Regular" w:hint="eastAsia"/>
          <w:bCs/>
          <w:kern w:val="0"/>
          <w:szCs w:val="21"/>
        </w:rPr>
        <w:t>〕</w:t>
      </w:r>
    </w:p>
    <w:p w14:paraId="1276FD2E" w14:textId="77777777" w:rsidR="00396B21" w:rsidRPr="00B4396F" w:rsidRDefault="00396B21" w:rsidP="00396B21">
      <w:pPr>
        <w:autoSpaceDE w:val="0"/>
        <w:autoSpaceDN w:val="0"/>
        <w:adjustRightInd w:val="0"/>
        <w:spacing w:line="340" w:lineRule="atLeast"/>
        <w:ind w:rightChars="-134" w:right="-281" w:firstLineChars="200" w:firstLine="420"/>
        <w:rPr>
          <w:rFonts w:asciiTheme="minorEastAsia" w:hAnsiTheme="minorEastAsia" w:cs="RyuminPro-Regular"/>
          <w:bCs/>
          <w:kern w:val="0"/>
          <w:szCs w:val="21"/>
        </w:rPr>
      </w:pPr>
      <w:r w:rsidRPr="00B4396F">
        <w:rPr>
          <w:rFonts w:asciiTheme="minorEastAsia" w:hAnsiTheme="minorEastAsia" w:cs="RyuminPro-Regular" w:hint="eastAsia"/>
          <w:bCs/>
          <w:kern w:val="0"/>
          <w:szCs w:val="21"/>
        </w:rPr>
        <w:t>世界的な景気後退，日本もマイナス成長</w:t>
      </w:r>
    </w:p>
    <w:p w14:paraId="79DB975D" w14:textId="77777777" w:rsidR="00396B21" w:rsidRPr="00B4396F" w:rsidRDefault="00396B21" w:rsidP="00396B21">
      <w:pPr>
        <w:autoSpaceDE w:val="0"/>
        <w:autoSpaceDN w:val="0"/>
        <w:adjustRightInd w:val="0"/>
        <w:spacing w:line="340" w:lineRule="atLeast"/>
        <w:ind w:rightChars="-134" w:right="-281" w:firstLineChars="300" w:firstLine="630"/>
        <w:rPr>
          <w:rFonts w:asciiTheme="minorEastAsia" w:hAnsiTheme="minorEastAsia" w:cs="RyuminPro-Regular"/>
          <w:bCs/>
          <w:kern w:val="0"/>
          <w:szCs w:val="21"/>
        </w:rPr>
      </w:pPr>
      <w:r w:rsidRPr="00B4396F">
        <w:rPr>
          <w:rFonts w:asciiTheme="minorEastAsia" w:hAnsiTheme="minorEastAsia" w:cs="RyuminPro-Regular" w:hint="eastAsia"/>
          <w:bCs/>
          <w:kern w:val="0"/>
          <w:szCs w:val="21"/>
        </w:rPr>
        <w:t>→失業率の上昇，非正規雇用の雇い止めや賃金低下，格差の累積的な拡大</w:t>
      </w:r>
    </w:p>
    <w:p w14:paraId="321A27DF" w14:textId="30785F5E" w:rsidR="00862ABF" w:rsidRPr="00B4396F" w:rsidRDefault="00862ABF" w:rsidP="00227103">
      <w:pPr>
        <w:rPr>
          <w:rFonts w:asciiTheme="minorEastAsia" w:hAnsiTheme="minorEastAsia"/>
          <w:szCs w:val="21"/>
        </w:rPr>
      </w:pPr>
    </w:p>
    <w:p w14:paraId="7494C745" w14:textId="0E601C5B" w:rsidR="00396B21" w:rsidRPr="00DE5056" w:rsidRDefault="00B4396F" w:rsidP="00DE5056">
      <w:pPr>
        <w:autoSpaceDE w:val="0"/>
        <w:autoSpaceDN w:val="0"/>
        <w:adjustRightInd w:val="0"/>
        <w:spacing w:line="300" w:lineRule="exact"/>
        <w:ind w:right="-2"/>
        <w:rPr>
          <w:rFonts w:ascii="游ゴシック" w:eastAsia="游ゴシック" w:hAnsi="游ゴシック" w:cs="RyuminPro-Regular"/>
          <w:b/>
          <w:bCs/>
          <w:kern w:val="0"/>
          <w:szCs w:val="21"/>
        </w:rPr>
      </w:pPr>
      <w:r>
        <w:rPr>
          <w:rFonts w:ascii="ＭＳ ゴシック" w:eastAsia="ＭＳ ゴシック" w:hAnsi="ＭＳ ゴシック" w:cs="RyuminPro-Regular" w:hint="eastAsia"/>
          <w:b/>
          <w:bCs/>
          <w:kern w:val="0"/>
          <w:szCs w:val="21"/>
          <w:bdr w:val="single" w:sz="4" w:space="0" w:color="auto"/>
        </w:rPr>
        <w:t xml:space="preserve">　</w:t>
      </w:r>
      <w:r w:rsidR="00396B21" w:rsidRPr="00102A44">
        <w:rPr>
          <w:rFonts w:ascii="ＭＳ ゴシック" w:eastAsia="ＭＳ ゴシック" w:hAnsi="ＭＳ ゴシック" w:cs="RyuminPro-Regular" w:hint="eastAsia"/>
          <w:b/>
          <w:bCs/>
          <w:kern w:val="0"/>
          <w:szCs w:val="21"/>
          <w:bdr w:val="single" w:sz="4" w:space="0" w:color="auto"/>
        </w:rPr>
        <w:t>C</w:t>
      </w:r>
      <w:r w:rsidR="00396B21" w:rsidRPr="00102A44">
        <w:rPr>
          <w:rFonts w:ascii="ＭＳ ゴシック" w:eastAsia="ＭＳ ゴシック" w:hAnsi="ＭＳ ゴシック" w:cs="RyuminPro-Regular"/>
          <w:b/>
          <w:bCs/>
          <w:kern w:val="0"/>
          <w:szCs w:val="21"/>
          <w:bdr w:val="single" w:sz="4" w:space="0" w:color="auto"/>
        </w:rPr>
        <w:t>h</w:t>
      </w:r>
      <w:r w:rsidR="00396B21" w:rsidRPr="00102A44">
        <w:rPr>
          <w:rFonts w:ascii="ＭＳ ゴシック" w:eastAsia="ＭＳ ゴシック" w:hAnsi="ＭＳ ゴシック" w:cs="RyuminPro-Regular" w:hint="eastAsia"/>
          <w:b/>
          <w:bCs/>
          <w:kern w:val="0"/>
          <w:szCs w:val="21"/>
          <w:bdr w:val="single" w:sz="4" w:space="0" w:color="auto"/>
        </w:rPr>
        <w:t>eck資料読解</w:t>
      </w:r>
      <w:r>
        <w:rPr>
          <w:rFonts w:ascii="ＭＳ ゴシック" w:eastAsia="ＭＳ ゴシック" w:hAnsi="ＭＳ ゴシック" w:cs="RyuminPro-Regular" w:hint="eastAsia"/>
          <w:b/>
          <w:bCs/>
          <w:kern w:val="0"/>
          <w:szCs w:val="21"/>
          <w:bdr w:val="single" w:sz="4" w:space="0" w:color="auto"/>
        </w:rPr>
        <w:t xml:space="preserve">　</w:t>
      </w:r>
      <w:r w:rsidR="00396B21" w:rsidRPr="00102A44">
        <w:rPr>
          <w:rFonts w:ascii="ＭＳ ゴシック" w:eastAsia="ＭＳ ゴシック" w:hAnsi="ＭＳ ゴシック" w:cs="RyuminPro-Regular" w:hint="eastAsia"/>
          <w:b/>
          <w:bCs/>
          <w:kern w:val="0"/>
          <w:szCs w:val="21"/>
        </w:rPr>
        <w:t xml:space="preserve">　</w:t>
      </w:r>
      <w:r w:rsidR="00396B21" w:rsidRPr="00102A44">
        <w:rPr>
          <w:rFonts w:ascii="ＭＳ ゴシック" w:eastAsia="ＭＳ ゴシック" w:hAnsi="ＭＳ ゴシック" w:cs="RyuminPro-Regular" w:hint="eastAsia"/>
          <w:b/>
          <w:bCs/>
          <w:kern w:val="0"/>
          <w:szCs w:val="21"/>
          <w:bdr w:val="single" w:sz="4" w:space="0" w:color="auto"/>
        </w:rPr>
        <w:t>１</w:t>
      </w:r>
      <w:r w:rsidR="00396B21" w:rsidRPr="00DE5056">
        <w:rPr>
          <w:rFonts w:ascii="游ゴシック" w:eastAsia="游ゴシック" w:hAnsi="游ゴシック" w:cs="RyuminPro-Regular" w:hint="eastAsia"/>
          <w:b/>
          <w:bCs/>
          <w:kern w:val="0"/>
          <w:szCs w:val="21"/>
        </w:rPr>
        <w:t>教科書p</w:t>
      </w:r>
      <w:r w:rsidR="00396B21" w:rsidRPr="00DE5056">
        <w:rPr>
          <w:rFonts w:ascii="游ゴシック" w:eastAsia="游ゴシック" w:hAnsi="游ゴシック" w:cs="RyuminPro-Regular"/>
          <w:b/>
          <w:bCs/>
          <w:kern w:val="0"/>
          <w:szCs w:val="21"/>
        </w:rPr>
        <w:t>.</w:t>
      </w:r>
      <w:r w:rsidR="00396B21" w:rsidRPr="00DE5056">
        <w:rPr>
          <w:rFonts w:ascii="游ゴシック" w:eastAsia="游ゴシック" w:hAnsi="游ゴシック" w:cs="RyuminPro-Regular" w:hint="eastAsia"/>
          <w:b/>
          <w:bCs/>
          <w:kern w:val="0"/>
          <w:szCs w:val="21"/>
        </w:rPr>
        <w:t>1</w:t>
      </w:r>
      <w:r w:rsidR="00396B21" w:rsidRPr="00DE5056">
        <w:rPr>
          <w:rFonts w:ascii="游ゴシック" w:eastAsia="游ゴシック" w:hAnsi="游ゴシック" w:cs="RyuminPro-Regular"/>
          <w:b/>
          <w:bCs/>
          <w:kern w:val="0"/>
          <w:szCs w:val="21"/>
        </w:rPr>
        <w:t>32</w:t>
      </w:r>
      <w:r w:rsidR="00396B21" w:rsidRPr="00DE5056">
        <w:rPr>
          <w:rFonts w:ascii="游ゴシック" w:eastAsia="游ゴシック" w:hAnsi="游ゴシック" w:cs="RyuminPro-Regular" w:hint="eastAsia"/>
          <w:b/>
          <w:bCs/>
          <w:kern w:val="0"/>
          <w:szCs w:val="21"/>
        </w:rPr>
        <w:t>の資料</w:t>
      </w:r>
      <w:r w:rsidR="00396B21" w:rsidRPr="00DE5056">
        <w:rPr>
          <w:rFonts w:ascii="游ゴシック" w:eastAsia="游ゴシック" w:hAnsi="游ゴシック" w:cs="RyuminPro-Regular" w:hint="eastAsia"/>
          <w:b/>
          <w:bCs/>
          <w:color w:val="FFFFFF" w:themeColor="background1"/>
          <w:kern w:val="0"/>
          <w:szCs w:val="21"/>
          <w:highlight w:val="black"/>
          <w:bdr w:val="single" w:sz="4" w:space="0" w:color="auto"/>
        </w:rPr>
        <w:t>１</w:t>
      </w:r>
      <w:r w:rsidR="00396B21" w:rsidRPr="00DE5056">
        <w:rPr>
          <w:rFonts w:ascii="游ゴシック" w:eastAsia="游ゴシック" w:hAnsi="游ゴシック" w:cs="RyuminPro-Regular" w:hint="eastAsia"/>
          <w:b/>
          <w:bCs/>
          <w:kern w:val="0"/>
          <w:szCs w:val="21"/>
        </w:rPr>
        <w:t>「経済成長率の推移」　長期的に</w:t>
      </w:r>
      <w:r w:rsidR="00432DD3" w:rsidRPr="00DE5056">
        <w:rPr>
          <w:rFonts w:ascii="游ゴシック" w:eastAsia="游ゴシック" w:hAnsi="游ゴシック" w:cs="RyuminPro-Regular" w:hint="eastAsia"/>
          <w:b/>
          <w:bCs/>
          <w:kern w:val="0"/>
          <w:szCs w:val="21"/>
        </w:rPr>
        <w:t>見</w:t>
      </w:r>
      <w:r w:rsidR="00396B21" w:rsidRPr="00DE5056">
        <w:rPr>
          <w:rFonts w:ascii="游ゴシック" w:eastAsia="游ゴシック" w:hAnsi="游ゴシック" w:cs="RyuminPro-Regular" w:hint="eastAsia"/>
          <w:b/>
          <w:bCs/>
          <w:kern w:val="0"/>
          <w:szCs w:val="21"/>
        </w:rPr>
        <w:t>て成長率はどのように変化してきたのか，傾向を読み取ってみよう。以下の文章の〔 ア</w:t>
      </w:r>
      <w:r w:rsidR="00396B21" w:rsidRPr="00DE5056">
        <w:rPr>
          <w:rFonts w:ascii="游ゴシック" w:eastAsia="游ゴシック" w:hAnsi="游ゴシック" w:cs="RyuminPro-Regular"/>
          <w:b/>
          <w:bCs/>
          <w:kern w:val="0"/>
          <w:szCs w:val="21"/>
        </w:rPr>
        <w:t xml:space="preserve"> </w:t>
      </w:r>
      <w:r w:rsidR="00396B21" w:rsidRPr="00DE5056">
        <w:rPr>
          <w:rFonts w:ascii="游ゴシック" w:eastAsia="游ゴシック" w:hAnsi="游ゴシック" w:cs="RyuminPro-Regular" w:hint="eastAsia"/>
          <w:b/>
          <w:bCs/>
          <w:kern w:val="0"/>
          <w:szCs w:val="21"/>
        </w:rPr>
        <w:t>〕～〔 エ</w:t>
      </w:r>
      <w:r w:rsidR="00396B21" w:rsidRPr="00DE5056">
        <w:rPr>
          <w:rFonts w:ascii="游ゴシック" w:eastAsia="游ゴシック" w:hAnsi="游ゴシック" w:cs="RyuminPro-Regular"/>
          <w:b/>
          <w:bCs/>
          <w:kern w:val="0"/>
          <w:szCs w:val="21"/>
        </w:rPr>
        <w:t xml:space="preserve"> </w:t>
      </w:r>
      <w:r w:rsidR="00396B21" w:rsidRPr="00DE5056">
        <w:rPr>
          <w:rFonts w:ascii="游ゴシック" w:eastAsia="游ゴシック" w:hAnsi="游ゴシック" w:cs="RyuminPro-Regular" w:hint="eastAsia"/>
          <w:b/>
          <w:bCs/>
          <w:kern w:val="0"/>
          <w:szCs w:val="21"/>
        </w:rPr>
        <w:t>〕に数値または適語を書きなさい。</w:t>
      </w:r>
    </w:p>
    <w:p w14:paraId="28650973" w14:textId="7C8D6AFA" w:rsidR="00396B21" w:rsidRPr="00102A44" w:rsidRDefault="00396B21" w:rsidP="00DE5056">
      <w:pPr>
        <w:overflowPunct w:val="0"/>
        <w:ind w:leftChars="100" w:left="210" w:right="-2" w:firstLineChars="100" w:firstLine="210"/>
        <w:textAlignment w:val="baseline"/>
        <w:rPr>
          <w:rFonts w:ascii="Times New Roman" w:hAnsi="Times New Roman" w:cs="ＭＳ 明朝"/>
          <w:color w:val="000000"/>
          <w:kern w:val="0"/>
          <w:szCs w:val="21"/>
        </w:rPr>
      </w:pPr>
      <w:r w:rsidRPr="00102A44">
        <w:rPr>
          <w:rFonts w:ascii="Times New Roman" w:hAnsi="Times New Roman" w:cs="ＭＳ 明朝" w:hint="eastAsia"/>
          <w:color w:val="000000"/>
          <w:kern w:val="0"/>
          <w:szCs w:val="21"/>
        </w:rPr>
        <w:t>高度経済成長期の</w:t>
      </w:r>
      <w:r w:rsidRPr="00102A44">
        <w:rPr>
          <w:rFonts w:ascii="Times New Roman" w:hAnsi="Times New Roman"/>
          <w:color w:val="000000"/>
          <w:kern w:val="0"/>
          <w:szCs w:val="21"/>
        </w:rPr>
        <w:t>1956</w:t>
      </w:r>
      <w:r w:rsidRPr="00102A44">
        <w:rPr>
          <w:rFonts w:ascii="Times New Roman" w:hAnsi="Times New Roman" w:cs="ＭＳ 明朝" w:hint="eastAsia"/>
          <w:color w:val="000000"/>
          <w:kern w:val="0"/>
          <w:szCs w:val="21"/>
        </w:rPr>
        <w:t>～</w:t>
      </w:r>
      <w:r w:rsidRPr="00102A44">
        <w:rPr>
          <w:rFonts w:ascii="Times New Roman" w:hAnsi="Times New Roman"/>
          <w:color w:val="000000"/>
          <w:kern w:val="0"/>
          <w:szCs w:val="21"/>
        </w:rPr>
        <w:t>73</w:t>
      </w:r>
      <w:r w:rsidRPr="00102A44">
        <w:rPr>
          <w:rFonts w:ascii="Times New Roman" w:hAnsi="Times New Roman" w:cs="ＭＳ 明朝" w:hint="eastAsia"/>
          <w:color w:val="000000"/>
          <w:kern w:val="0"/>
          <w:szCs w:val="21"/>
        </w:rPr>
        <w:t>年度の平均成長率は〔</w:t>
      </w:r>
      <w:r w:rsidRPr="00DE5056">
        <w:rPr>
          <w:rFonts w:ascii="游ゴシック" w:eastAsia="游ゴシック" w:hAnsi="游ゴシック" w:cs="ＭＳ 明朝" w:hint="eastAsia"/>
          <w:b/>
          <w:bCs/>
          <w:color w:val="000000"/>
          <w:kern w:val="0"/>
          <w:szCs w:val="21"/>
        </w:rPr>
        <w:t>ア</w:t>
      </w:r>
      <w:r w:rsidRPr="00102A44">
        <w:rPr>
          <w:rFonts w:ascii="Times New Roman" w:hAnsi="Times New Roman" w:cs="ＭＳ 明朝" w:hint="eastAsia"/>
          <w:color w:val="000000"/>
          <w:kern w:val="0"/>
          <w:szCs w:val="21"/>
        </w:rPr>
        <w:t xml:space="preserve">　</w:t>
      </w:r>
      <w:r w:rsidRPr="00102A44">
        <w:rPr>
          <w:rFonts w:ascii="Times New Roman" w:hAnsi="Times New Roman"/>
          <w:color w:val="FF99CC"/>
          <w:kern w:val="0"/>
          <w:szCs w:val="21"/>
        </w:rPr>
        <w:t xml:space="preserve">   </w:t>
      </w:r>
      <w:r w:rsidRPr="00102A44">
        <w:rPr>
          <w:rFonts w:ascii="Times New Roman" w:hAnsi="Times New Roman" w:cs="ＭＳ 明朝" w:hint="eastAsia"/>
          <w:color w:val="000000"/>
          <w:kern w:val="0"/>
          <w:szCs w:val="21"/>
        </w:rPr>
        <w:t xml:space="preserve">　〕％，石油危機からバブル景気までの</w:t>
      </w:r>
      <w:r w:rsidRPr="00102A44">
        <w:rPr>
          <w:rFonts w:ascii="Times New Roman" w:hAnsi="Times New Roman"/>
          <w:color w:val="000000"/>
          <w:kern w:val="0"/>
          <w:szCs w:val="21"/>
        </w:rPr>
        <w:t>1974</w:t>
      </w:r>
      <w:r w:rsidRPr="00102A44">
        <w:rPr>
          <w:rFonts w:ascii="Times New Roman" w:hAnsi="Times New Roman" w:cs="ＭＳ 明朝" w:hint="eastAsia"/>
          <w:color w:val="000000"/>
          <w:kern w:val="0"/>
          <w:szCs w:val="21"/>
        </w:rPr>
        <w:t>～</w:t>
      </w:r>
      <w:r w:rsidRPr="00102A44">
        <w:rPr>
          <w:rFonts w:ascii="Times New Roman" w:hAnsi="Times New Roman"/>
          <w:color w:val="000000"/>
          <w:kern w:val="0"/>
          <w:szCs w:val="21"/>
        </w:rPr>
        <w:t>90</w:t>
      </w:r>
      <w:r w:rsidRPr="00102A44">
        <w:rPr>
          <w:rFonts w:ascii="Times New Roman" w:hAnsi="Times New Roman" w:cs="ＭＳ 明朝" w:hint="eastAsia"/>
          <w:color w:val="000000"/>
          <w:kern w:val="0"/>
          <w:szCs w:val="21"/>
        </w:rPr>
        <w:t>年度の平均成長率は〔</w:t>
      </w:r>
      <w:r w:rsidRPr="00DE5056">
        <w:rPr>
          <w:rFonts w:ascii="游ゴシック" w:eastAsia="游ゴシック" w:hAnsi="游ゴシック" w:cs="ＭＳ 明朝" w:hint="eastAsia"/>
          <w:b/>
          <w:bCs/>
          <w:color w:val="000000"/>
          <w:kern w:val="0"/>
          <w:szCs w:val="21"/>
        </w:rPr>
        <w:t>イ</w:t>
      </w:r>
      <w:r w:rsidRPr="00102A44">
        <w:rPr>
          <w:rFonts w:ascii="Times New Roman" w:hAnsi="Times New Roman" w:cs="ＭＳ 明朝" w:hint="eastAsia"/>
          <w:color w:val="000000"/>
          <w:kern w:val="0"/>
          <w:szCs w:val="21"/>
        </w:rPr>
        <w:t xml:space="preserve">　</w:t>
      </w:r>
      <w:r w:rsidRPr="00102A44">
        <w:rPr>
          <w:rFonts w:ascii="Times New Roman" w:hAnsi="Times New Roman" w:hint="eastAsia"/>
          <w:color w:val="FF99CC"/>
          <w:kern w:val="0"/>
          <w:szCs w:val="21"/>
        </w:rPr>
        <w:t xml:space="preserve"> </w:t>
      </w:r>
      <w:r w:rsidRPr="00102A44">
        <w:rPr>
          <w:rFonts w:ascii="Times New Roman" w:hAnsi="Times New Roman"/>
          <w:color w:val="FF99CC"/>
          <w:kern w:val="0"/>
          <w:szCs w:val="21"/>
        </w:rPr>
        <w:t xml:space="preserve">  </w:t>
      </w:r>
      <w:r w:rsidRPr="00102A44">
        <w:rPr>
          <w:rFonts w:ascii="Times New Roman" w:hAnsi="Times New Roman" w:cs="ＭＳ 明朝" w:hint="eastAsia"/>
          <w:color w:val="000000"/>
          <w:kern w:val="0"/>
          <w:szCs w:val="21"/>
        </w:rPr>
        <w:t xml:space="preserve">　〕％，バブル崩壊以降の</w:t>
      </w:r>
      <w:r w:rsidRPr="00102A44">
        <w:rPr>
          <w:rFonts w:ascii="Times New Roman" w:hAnsi="Times New Roman"/>
          <w:color w:val="000000"/>
          <w:kern w:val="0"/>
          <w:szCs w:val="21"/>
        </w:rPr>
        <w:t>1991</w:t>
      </w:r>
      <w:r w:rsidRPr="00102A44">
        <w:rPr>
          <w:rFonts w:ascii="Times New Roman" w:hAnsi="Times New Roman" w:cs="ＭＳ 明朝" w:hint="eastAsia"/>
          <w:color w:val="000000"/>
          <w:kern w:val="0"/>
          <w:szCs w:val="21"/>
        </w:rPr>
        <w:t>～</w:t>
      </w:r>
      <w:r w:rsidRPr="00102A44">
        <w:rPr>
          <w:rFonts w:ascii="Times New Roman" w:hAnsi="Times New Roman"/>
          <w:color w:val="000000"/>
          <w:kern w:val="0"/>
          <w:szCs w:val="21"/>
        </w:rPr>
        <w:t>2018</w:t>
      </w:r>
      <w:r w:rsidRPr="00102A44">
        <w:rPr>
          <w:rFonts w:ascii="Times New Roman" w:hAnsi="Times New Roman" w:cs="ＭＳ 明朝" w:hint="eastAsia"/>
          <w:color w:val="000000"/>
          <w:kern w:val="0"/>
          <w:szCs w:val="21"/>
        </w:rPr>
        <w:t>年度の平均成長率は〔</w:t>
      </w:r>
      <w:r w:rsidRPr="00DE5056">
        <w:rPr>
          <w:rFonts w:ascii="游ゴシック" w:eastAsia="游ゴシック" w:hAnsi="游ゴシック" w:cs="ＭＳ 明朝" w:hint="eastAsia"/>
          <w:b/>
          <w:bCs/>
          <w:color w:val="000000"/>
          <w:kern w:val="0"/>
          <w:szCs w:val="21"/>
        </w:rPr>
        <w:t>ウ</w:t>
      </w:r>
      <w:r w:rsidRPr="00102A44">
        <w:rPr>
          <w:rFonts w:ascii="Times New Roman" w:hAnsi="Times New Roman" w:cs="ＭＳ 明朝" w:hint="eastAsia"/>
          <w:color w:val="000000"/>
          <w:kern w:val="0"/>
          <w:szCs w:val="21"/>
        </w:rPr>
        <w:t xml:space="preserve">　</w:t>
      </w:r>
      <w:r w:rsidRPr="00102A44">
        <w:rPr>
          <w:rFonts w:ascii="Times New Roman" w:hAnsi="Times New Roman"/>
          <w:color w:val="FF99CC"/>
          <w:kern w:val="0"/>
          <w:szCs w:val="21"/>
        </w:rPr>
        <w:t xml:space="preserve">   </w:t>
      </w:r>
      <w:r w:rsidRPr="00102A44">
        <w:rPr>
          <w:rFonts w:ascii="Times New Roman" w:hAnsi="Times New Roman" w:cs="ＭＳ 明朝" w:hint="eastAsia"/>
          <w:color w:val="000000"/>
          <w:kern w:val="0"/>
          <w:szCs w:val="21"/>
        </w:rPr>
        <w:t xml:space="preserve">　〕％であり，長期的に見ると，成長率が段階的に〔</w:t>
      </w:r>
      <w:r w:rsidRPr="00DE5056">
        <w:rPr>
          <w:rFonts w:ascii="游ゴシック" w:eastAsia="游ゴシック" w:hAnsi="游ゴシック" w:cs="ＭＳ 明朝" w:hint="eastAsia"/>
          <w:b/>
          <w:bCs/>
          <w:color w:val="000000"/>
          <w:kern w:val="0"/>
          <w:szCs w:val="21"/>
        </w:rPr>
        <w:t>エ</w:t>
      </w:r>
      <w:r w:rsidRPr="00102A44">
        <w:rPr>
          <w:rFonts w:ascii="Times New Roman" w:hAnsi="Times New Roman" w:cs="ＭＳ 明朝" w:hint="eastAsia"/>
          <w:color w:val="000000"/>
          <w:kern w:val="0"/>
          <w:szCs w:val="21"/>
        </w:rPr>
        <w:t xml:space="preserve">　</w:t>
      </w:r>
      <w:r w:rsidRPr="00102A44">
        <w:rPr>
          <w:rStyle w:val="a6"/>
          <w:rFonts w:hint="eastAsia"/>
          <w:sz w:val="21"/>
          <w:szCs w:val="21"/>
        </w:rPr>
        <w:t xml:space="preserve">　　</w:t>
      </w:r>
      <w:r w:rsidRPr="00102A44">
        <w:rPr>
          <w:rFonts w:ascii="Times New Roman" w:hAnsi="Times New Roman" w:cs="ＭＳ 明朝" w:hint="eastAsia"/>
          <w:color w:val="000000"/>
          <w:kern w:val="0"/>
          <w:szCs w:val="21"/>
        </w:rPr>
        <w:t xml:space="preserve">　〕してきたことがわかる。</w:t>
      </w:r>
    </w:p>
    <w:p w14:paraId="6D9465D5" w14:textId="584DE757" w:rsidR="00396B21" w:rsidRPr="00DE5056" w:rsidRDefault="00396B21" w:rsidP="00DE5056">
      <w:pPr>
        <w:autoSpaceDE w:val="0"/>
        <w:autoSpaceDN w:val="0"/>
        <w:adjustRightInd w:val="0"/>
        <w:spacing w:line="300" w:lineRule="exact"/>
        <w:ind w:right="-2"/>
        <w:rPr>
          <w:rFonts w:ascii="游ゴシック" w:eastAsia="游ゴシック" w:hAnsi="游ゴシック" w:cs="RyuminPro-Regular"/>
          <w:b/>
          <w:bCs/>
          <w:color w:val="FF0000"/>
          <w:kern w:val="0"/>
          <w:szCs w:val="21"/>
        </w:rPr>
      </w:pPr>
      <w:r w:rsidRPr="00102A44">
        <w:rPr>
          <w:rFonts w:ascii="ＭＳ ゴシック" w:eastAsia="ＭＳ ゴシック" w:hAnsi="ＭＳ ゴシック" w:cs="RyuminPro-Regular" w:hint="eastAsia"/>
          <w:b/>
          <w:bCs/>
          <w:kern w:val="0"/>
          <w:szCs w:val="21"/>
          <w:bdr w:val="single" w:sz="4" w:space="0" w:color="auto"/>
        </w:rPr>
        <w:t>２</w:t>
      </w:r>
      <w:r w:rsidRPr="00DE5056">
        <w:rPr>
          <w:rFonts w:ascii="游ゴシック" w:eastAsia="游ゴシック" w:hAnsi="游ゴシック" w:cs="RyuminPro-Regular" w:hint="eastAsia"/>
          <w:b/>
          <w:bCs/>
          <w:kern w:val="0"/>
          <w:szCs w:val="21"/>
        </w:rPr>
        <w:t>教科書p</w:t>
      </w:r>
      <w:r w:rsidRPr="00DE5056">
        <w:rPr>
          <w:rFonts w:ascii="游ゴシック" w:eastAsia="游ゴシック" w:hAnsi="游ゴシック" w:cs="RyuminPro-Regular"/>
          <w:b/>
          <w:bCs/>
          <w:kern w:val="0"/>
          <w:szCs w:val="21"/>
        </w:rPr>
        <w:t>.</w:t>
      </w:r>
      <w:r w:rsidRPr="00DE5056">
        <w:rPr>
          <w:rFonts w:ascii="游ゴシック" w:eastAsia="游ゴシック" w:hAnsi="游ゴシック" w:cs="RyuminPro-Regular" w:hint="eastAsia"/>
          <w:b/>
          <w:bCs/>
          <w:kern w:val="0"/>
          <w:szCs w:val="21"/>
        </w:rPr>
        <w:t>1</w:t>
      </w:r>
      <w:r w:rsidRPr="00DE5056">
        <w:rPr>
          <w:rFonts w:ascii="游ゴシック" w:eastAsia="游ゴシック" w:hAnsi="游ゴシック" w:cs="RyuminPro-Regular"/>
          <w:b/>
          <w:bCs/>
          <w:kern w:val="0"/>
          <w:szCs w:val="21"/>
        </w:rPr>
        <w:t>33</w:t>
      </w:r>
      <w:r w:rsidRPr="00DE5056">
        <w:rPr>
          <w:rFonts w:ascii="游ゴシック" w:eastAsia="游ゴシック" w:hAnsi="游ゴシック" w:cs="RyuminPro-Regular" w:hint="eastAsia"/>
          <w:b/>
          <w:bCs/>
          <w:kern w:val="0"/>
          <w:szCs w:val="21"/>
        </w:rPr>
        <w:t>の資料</w:t>
      </w:r>
      <w:r w:rsidRPr="00DE5056">
        <w:rPr>
          <w:rFonts w:ascii="游ゴシック" w:eastAsia="游ゴシック" w:hAnsi="游ゴシック" w:cs="RyuminPro-Regular" w:hint="eastAsia"/>
          <w:b/>
          <w:bCs/>
          <w:color w:val="FFFFFF" w:themeColor="background1"/>
          <w:kern w:val="0"/>
          <w:szCs w:val="21"/>
          <w:highlight w:val="black"/>
          <w:bdr w:val="single" w:sz="4" w:space="0" w:color="auto"/>
        </w:rPr>
        <w:t>２</w:t>
      </w:r>
      <w:r w:rsidRPr="00DE5056">
        <w:rPr>
          <w:rFonts w:ascii="游ゴシック" w:eastAsia="游ゴシック" w:hAnsi="游ゴシック" w:cs="RyuminPro-Regular" w:hint="eastAsia"/>
          <w:b/>
          <w:bCs/>
          <w:kern w:val="0"/>
          <w:szCs w:val="21"/>
        </w:rPr>
        <w:t>「企業の倒産件数</w:t>
      </w:r>
      <w:r w:rsidR="00432DD3" w:rsidRPr="00DE5056">
        <w:rPr>
          <w:rFonts w:ascii="游ゴシック" w:eastAsia="游ゴシック" w:hAnsi="游ゴシック" w:cs="RyuminPro-Regular" w:hint="eastAsia"/>
          <w:b/>
          <w:bCs/>
          <w:kern w:val="0"/>
          <w:szCs w:val="21"/>
        </w:rPr>
        <w:t>・負債総額と失業率</w:t>
      </w:r>
      <w:r w:rsidRPr="00DE5056">
        <w:rPr>
          <w:rFonts w:ascii="游ゴシック" w:eastAsia="游ゴシック" w:hAnsi="游ゴシック" w:cs="RyuminPro-Regular" w:hint="eastAsia"/>
          <w:b/>
          <w:bCs/>
          <w:kern w:val="0"/>
          <w:szCs w:val="21"/>
        </w:rPr>
        <w:t>の推移」　1</w:t>
      </w:r>
      <w:r w:rsidRPr="00DE5056">
        <w:rPr>
          <w:rFonts w:ascii="游ゴシック" w:eastAsia="游ゴシック" w:hAnsi="游ゴシック" w:cs="RyuminPro-Regular"/>
          <w:b/>
          <w:bCs/>
          <w:kern w:val="0"/>
          <w:szCs w:val="21"/>
        </w:rPr>
        <w:t>990</w:t>
      </w:r>
      <w:r w:rsidRPr="00DE5056">
        <w:rPr>
          <w:rFonts w:ascii="游ゴシック" w:eastAsia="游ゴシック" w:hAnsi="游ゴシック" w:cs="RyuminPro-Regular" w:hint="eastAsia"/>
          <w:b/>
          <w:bCs/>
          <w:kern w:val="0"/>
          <w:szCs w:val="21"/>
        </w:rPr>
        <w:t>年代に急増したのはなぜか，本文を見て確認し，あてはまるものを次の①～⑤のうちからすべて選びなさい。</w:t>
      </w:r>
    </w:p>
    <w:p w14:paraId="71139589" w14:textId="77777777" w:rsidR="00396B21" w:rsidRPr="00102A44" w:rsidRDefault="00396B21" w:rsidP="00DE5056">
      <w:pPr>
        <w:overflowPunct w:val="0"/>
        <w:ind w:right="-2" w:firstLineChars="100" w:firstLine="210"/>
        <w:textAlignment w:val="baseline"/>
        <w:rPr>
          <w:rFonts w:ascii="ＭＳ 明朝" w:hAnsi="Times New Roman"/>
          <w:color w:val="000000"/>
          <w:spacing w:val="16"/>
          <w:kern w:val="0"/>
          <w:szCs w:val="21"/>
        </w:rPr>
      </w:pPr>
      <w:r w:rsidRPr="00102A44">
        <w:rPr>
          <w:rFonts w:ascii="ＭＳ ゴシック" w:eastAsia="ＭＳ ゴシック" w:hAnsi="ＭＳ ゴシック" w:cs="ＭＳ 明朝" w:hint="eastAsia"/>
          <w:color w:val="000000"/>
          <w:kern w:val="0"/>
          <w:szCs w:val="21"/>
        </w:rPr>
        <w:t>①</w:t>
      </w:r>
      <w:r w:rsidRPr="00102A44">
        <w:rPr>
          <w:rFonts w:ascii="Times New Roman" w:hAnsi="Times New Roman" w:cs="ＭＳ 明朝" w:hint="eastAsia"/>
          <w:color w:val="000000"/>
          <w:kern w:val="0"/>
          <w:szCs w:val="21"/>
        </w:rPr>
        <w:t xml:space="preserve">　多額の不良債権を抱えた金融機関が貸し渋りをおこなった。</w:t>
      </w:r>
    </w:p>
    <w:p w14:paraId="175C9E09" w14:textId="77777777" w:rsidR="00396B21" w:rsidRPr="00102A44" w:rsidRDefault="00396B21" w:rsidP="00DE5056">
      <w:pPr>
        <w:overflowPunct w:val="0"/>
        <w:ind w:right="-2"/>
        <w:textAlignment w:val="baseline"/>
        <w:rPr>
          <w:rFonts w:ascii="ＭＳ 明朝" w:hAnsi="Times New Roman"/>
          <w:color w:val="000000"/>
          <w:spacing w:val="16"/>
          <w:kern w:val="0"/>
          <w:szCs w:val="21"/>
        </w:rPr>
      </w:pPr>
      <w:r w:rsidRPr="00102A44">
        <w:rPr>
          <w:rFonts w:ascii="Times New Roman" w:hAnsi="Times New Roman" w:cs="ＭＳ 明朝" w:hint="eastAsia"/>
          <w:color w:val="000000"/>
          <w:kern w:val="0"/>
          <w:szCs w:val="21"/>
        </w:rPr>
        <w:t xml:space="preserve">　</w:t>
      </w:r>
      <w:r w:rsidRPr="00102A44">
        <w:rPr>
          <w:rFonts w:ascii="ＭＳ ゴシック" w:eastAsia="ＭＳ ゴシック" w:hAnsi="ＭＳ ゴシック" w:cs="ＭＳ 明朝" w:hint="eastAsia"/>
          <w:color w:val="000000"/>
          <w:kern w:val="0"/>
          <w:szCs w:val="21"/>
        </w:rPr>
        <w:t>②</w:t>
      </w:r>
      <w:r w:rsidRPr="00102A44">
        <w:rPr>
          <w:rFonts w:ascii="Times New Roman" w:hAnsi="Times New Roman" w:cs="ＭＳ 明朝" w:hint="eastAsia"/>
          <w:color w:val="000000"/>
          <w:kern w:val="0"/>
          <w:szCs w:val="21"/>
        </w:rPr>
        <w:t xml:space="preserve">　</w:t>
      </w:r>
      <w:r w:rsidRPr="00102A44">
        <w:rPr>
          <w:rFonts w:ascii="Times New Roman" w:hAnsi="Times New Roman"/>
          <w:color w:val="000000"/>
          <w:kern w:val="0"/>
          <w:szCs w:val="21"/>
        </w:rPr>
        <w:t>1985</w:t>
      </w:r>
      <w:r w:rsidRPr="00102A44">
        <w:rPr>
          <w:rFonts w:ascii="Times New Roman" w:hAnsi="Times New Roman" w:cs="ＭＳ 明朝" w:hint="eastAsia"/>
          <w:color w:val="000000"/>
          <w:kern w:val="0"/>
          <w:szCs w:val="21"/>
        </w:rPr>
        <w:t>年にドル高是正をはかるプラザ合意が結ばれた。</w:t>
      </w:r>
    </w:p>
    <w:p w14:paraId="57277D16" w14:textId="77777777" w:rsidR="00396B21" w:rsidRPr="00102A44" w:rsidRDefault="00396B21" w:rsidP="00DE5056">
      <w:pPr>
        <w:overflowPunct w:val="0"/>
        <w:ind w:right="-2"/>
        <w:textAlignment w:val="baseline"/>
        <w:rPr>
          <w:rFonts w:ascii="ＭＳ 明朝" w:hAnsi="Times New Roman"/>
          <w:color w:val="000000"/>
          <w:spacing w:val="16"/>
          <w:kern w:val="0"/>
          <w:szCs w:val="21"/>
        </w:rPr>
      </w:pPr>
      <w:r w:rsidRPr="00102A44">
        <w:rPr>
          <w:rFonts w:ascii="Times New Roman" w:hAnsi="Times New Roman" w:cs="ＭＳ 明朝" w:hint="eastAsia"/>
          <w:color w:val="000000"/>
          <w:kern w:val="0"/>
          <w:szCs w:val="21"/>
        </w:rPr>
        <w:t xml:space="preserve">　</w:t>
      </w:r>
      <w:r w:rsidRPr="00102A44">
        <w:rPr>
          <w:rFonts w:ascii="ＭＳ ゴシック" w:eastAsia="ＭＳ ゴシック" w:hAnsi="ＭＳ ゴシック" w:cs="ＭＳ 明朝" w:hint="eastAsia"/>
          <w:color w:val="000000"/>
          <w:kern w:val="0"/>
          <w:szCs w:val="21"/>
        </w:rPr>
        <w:t>③</w:t>
      </w:r>
      <w:r w:rsidRPr="00102A44">
        <w:rPr>
          <w:rFonts w:ascii="Times New Roman" w:hAnsi="Times New Roman" w:cs="ＭＳ 明朝" w:hint="eastAsia"/>
          <w:color w:val="000000"/>
          <w:kern w:val="0"/>
          <w:szCs w:val="21"/>
        </w:rPr>
        <w:t xml:space="preserve">　経営資金を調達できなくなった多くの中小企業が倒産した。</w:t>
      </w:r>
    </w:p>
    <w:p w14:paraId="20F68937" w14:textId="77777777" w:rsidR="00396B21" w:rsidRPr="00102A44" w:rsidRDefault="00396B21" w:rsidP="00DE5056">
      <w:pPr>
        <w:overflowPunct w:val="0"/>
        <w:ind w:right="-2"/>
        <w:textAlignment w:val="baseline"/>
        <w:rPr>
          <w:rFonts w:ascii="ＭＳ 明朝" w:hAnsi="Times New Roman"/>
          <w:color w:val="000000"/>
          <w:spacing w:val="16"/>
          <w:kern w:val="0"/>
          <w:szCs w:val="21"/>
        </w:rPr>
      </w:pPr>
      <w:r w:rsidRPr="00102A44">
        <w:rPr>
          <w:rFonts w:ascii="Times New Roman" w:hAnsi="Times New Roman" w:cs="ＭＳ 明朝" w:hint="eastAsia"/>
          <w:color w:val="000000"/>
          <w:kern w:val="0"/>
          <w:szCs w:val="21"/>
        </w:rPr>
        <w:t xml:space="preserve">　</w:t>
      </w:r>
      <w:r w:rsidRPr="00102A44">
        <w:rPr>
          <w:rFonts w:ascii="ＭＳ ゴシック" w:eastAsia="ＭＳ ゴシック" w:hAnsi="ＭＳ ゴシック" w:cs="ＭＳ 明朝" w:hint="eastAsia"/>
          <w:color w:val="000000"/>
          <w:kern w:val="0"/>
          <w:szCs w:val="21"/>
        </w:rPr>
        <w:t>④</w:t>
      </w:r>
      <w:r w:rsidRPr="00102A44">
        <w:rPr>
          <w:rFonts w:ascii="Times New Roman" w:hAnsi="Times New Roman" w:cs="ＭＳ 明朝" w:hint="eastAsia"/>
          <w:color w:val="000000"/>
          <w:kern w:val="0"/>
          <w:szCs w:val="21"/>
        </w:rPr>
        <w:t xml:space="preserve">　</w:t>
      </w:r>
      <w:r w:rsidRPr="00102A44">
        <w:rPr>
          <w:rFonts w:ascii="Times New Roman" w:hAnsi="Times New Roman"/>
          <w:color w:val="000000"/>
          <w:kern w:val="0"/>
          <w:szCs w:val="21"/>
        </w:rPr>
        <w:t>2008</w:t>
      </w:r>
      <w:r w:rsidRPr="00102A44">
        <w:rPr>
          <w:rFonts w:ascii="Times New Roman" w:hAnsi="Times New Roman" w:cs="ＭＳ 明朝" w:hint="eastAsia"/>
          <w:color w:val="000000"/>
          <w:kern w:val="0"/>
          <w:szCs w:val="21"/>
        </w:rPr>
        <w:t>年には，アメリカ発の金融危機の影響で，日本経済はマイナス成長となった。</w:t>
      </w:r>
    </w:p>
    <w:p w14:paraId="2CFABCC0" w14:textId="77777777" w:rsidR="00396B21" w:rsidRPr="00EE7A05" w:rsidRDefault="00396B21" w:rsidP="00DE5056">
      <w:pPr>
        <w:overflowPunct w:val="0"/>
        <w:ind w:right="-2"/>
        <w:textAlignment w:val="baseline"/>
        <w:rPr>
          <w:rFonts w:ascii="ＭＳ 明朝" w:hAnsi="Times New Roman"/>
          <w:color w:val="000000"/>
          <w:spacing w:val="16"/>
          <w:kern w:val="0"/>
          <w:szCs w:val="21"/>
        </w:rPr>
      </w:pPr>
      <w:r w:rsidRPr="00102A44">
        <w:rPr>
          <w:rFonts w:ascii="Times New Roman" w:hAnsi="Times New Roman" w:cs="ＭＳ 明朝" w:hint="eastAsia"/>
          <w:color w:val="000000"/>
          <w:kern w:val="0"/>
          <w:szCs w:val="21"/>
        </w:rPr>
        <w:t xml:space="preserve">　</w:t>
      </w:r>
      <w:r w:rsidRPr="00102A44">
        <w:rPr>
          <w:rFonts w:ascii="ＭＳ ゴシック" w:eastAsia="ＭＳ ゴシック" w:hAnsi="ＭＳ ゴシック" w:cs="ＭＳ 明朝" w:hint="eastAsia"/>
          <w:color w:val="000000"/>
          <w:kern w:val="0"/>
          <w:szCs w:val="21"/>
        </w:rPr>
        <w:t>⑤</w:t>
      </w:r>
      <w:r w:rsidRPr="00102A44">
        <w:rPr>
          <w:rFonts w:ascii="Times New Roman" w:hAnsi="Times New Roman" w:cs="ＭＳ 明朝" w:hint="eastAsia"/>
          <w:color w:val="000000"/>
          <w:kern w:val="0"/>
          <w:szCs w:val="21"/>
        </w:rPr>
        <w:t xml:space="preserve">　企業は，人員整理を含む大胆なリストラクチャリング</w:t>
      </w:r>
      <w:r w:rsidRPr="00102A44">
        <w:rPr>
          <w:rFonts w:ascii="ＭＳ 明朝" w:hAnsi="ＭＳ 明朝" w:cs="ＭＳ 明朝"/>
          <w:color w:val="000000"/>
          <w:kern w:val="0"/>
          <w:szCs w:val="21"/>
        </w:rPr>
        <w:t>(</w:t>
      </w:r>
      <w:r w:rsidRPr="00102A44">
        <w:rPr>
          <w:rFonts w:ascii="Times New Roman" w:hAnsi="Times New Roman" w:cs="ＭＳ 明朝" w:hint="eastAsia"/>
          <w:color w:val="000000"/>
          <w:kern w:val="0"/>
          <w:szCs w:val="21"/>
        </w:rPr>
        <w:t>組織再編</w:t>
      </w:r>
      <w:r w:rsidRPr="00102A44">
        <w:rPr>
          <w:rFonts w:ascii="ＭＳ 明朝" w:hAnsi="ＭＳ 明朝" w:cs="ＭＳ 明朝"/>
          <w:color w:val="000000"/>
          <w:kern w:val="0"/>
          <w:szCs w:val="21"/>
        </w:rPr>
        <w:t>)</w:t>
      </w:r>
      <w:r w:rsidRPr="00102A44">
        <w:rPr>
          <w:rFonts w:ascii="Times New Roman" w:hAnsi="Times New Roman" w:cs="ＭＳ 明朝" w:hint="eastAsia"/>
          <w:color w:val="000000"/>
          <w:kern w:val="0"/>
          <w:szCs w:val="21"/>
        </w:rPr>
        <w:t>をおこなった。</w:t>
      </w:r>
    </w:p>
    <w:p w14:paraId="2A27ED50" w14:textId="5E371F39" w:rsidR="00396B21" w:rsidRPr="00102A44" w:rsidRDefault="00396B21" w:rsidP="00DE5056">
      <w:pPr>
        <w:overflowPunct w:val="0"/>
        <w:ind w:right="-2"/>
        <w:textAlignment w:val="baseline"/>
        <w:rPr>
          <w:rFonts w:ascii="ＭＳ 明朝" w:hAnsi="Times New Roman"/>
          <w:color w:val="000000"/>
          <w:spacing w:val="16"/>
          <w:kern w:val="0"/>
          <w:szCs w:val="21"/>
        </w:rPr>
      </w:pPr>
      <w:r w:rsidRPr="00102A44">
        <w:rPr>
          <w:rFonts w:ascii="Times New Roman" w:hAnsi="Times New Roman"/>
          <w:color w:val="000000"/>
          <w:kern w:val="0"/>
          <w:szCs w:val="21"/>
        </w:rPr>
        <w:t xml:space="preserve">                                                  </w:t>
      </w:r>
      <w:r w:rsidRPr="00102A44">
        <w:rPr>
          <w:rFonts w:ascii="Times New Roman" w:hAnsi="Times New Roman" w:hint="eastAsia"/>
          <w:color w:val="000000"/>
          <w:kern w:val="0"/>
          <w:szCs w:val="21"/>
        </w:rPr>
        <w:t xml:space="preserve">　　　　　　　　　　　</w:t>
      </w:r>
      <w:r w:rsidRPr="00102A44">
        <w:rPr>
          <w:rFonts w:ascii="Times New Roman" w:hAnsi="Times New Roman"/>
          <w:color w:val="000000"/>
          <w:kern w:val="0"/>
          <w:szCs w:val="21"/>
          <w:bdr w:val="single" w:sz="4" w:space="0" w:color="000000"/>
        </w:rPr>
        <w:t xml:space="preserve"> </w:t>
      </w:r>
      <w:r w:rsidR="00432DD3">
        <w:rPr>
          <w:rFonts w:ascii="Times New Roman" w:hAnsi="Times New Roman" w:hint="eastAsia"/>
          <w:color w:val="000000"/>
          <w:kern w:val="0"/>
          <w:szCs w:val="21"/>
          <w:bdr w:val="single" w:sz="4" w:space="0" w:color="000000"/>
        </w:rPr>
        <w:t xml:space="preserve">　　　　</w:t>
      </w:r>
      <w:r w:rsidRPr="00102A44">
        <w:rPr>
          <w:rFonts w:ascii="Times New Roman" w:hAnsi="Times New Roman"/>
          <w:color w:val="000000"/>
          <w:kern w:val="0"/>
          <w:szCs w:val="21"/>
          <w:bdr w:val="single" w:sz="4" w:space="0" w:color="000000"/>
        </w:rPr>
        <w:t xml:space="preserve"> </w:t>
      </w:r>
      <w:r w:rsidRPr="00102A44">
        <w:rPr>
          <w:rFonts w:ascii="Times New Roman" w:hAnsi="Times New Roman"/>
          <w:color w:val="FF0000"/>
          <w:kern w:val="0"/>
          <w:szCs w:val="21"/>
          <w:bdr w:val="single" w:sz="4" w:space="0" w:color="000000"/>
        </w:rPr>
        <w:t xml:space="preserve"> </w:t>
      </w:r>
      <w:r w:rsidRPr="00102A44">
        <w:rPr>
          <w:rFonts w:ascii="Times New Roman" w:hAnsi="Times New Roman" w:cs="ＭＳ 明朝" w:hint="eastAsia"/>
          <w:color w:val="000000"/>
          <w:kern w:val="0"/>
          <w:szCs w:val="21"/>
          <w:bdr w:val="single" w:sz="4" w:space="0" w:color="000000"/>
        </w:rPr>
        <w:t xml:space="preserve">　</w:t>
      </w:r>
    </w:p>
    <w:p w14:paraId="66530236" w14:textId="7C79C241" w:rsidR="00396B21" w:rsidRPr="00DE5056" w:rsidRDefault="00396B21" w:rsidP="00DE5056">
      <w:pPr>
        <w:autoSpaceDE w:val="0"/>
        <w:autoSpaceDN w:val="0"/>
        <w:adjustRightInd w:val="0"/>
        <w:spacing w:line="300" w:lineRule="exact"/>
        <w:ind w:right="-2"/>
        <w:rPr>
          <w:rFonts w:ascii="游ゴシック" w:eastAsia="游ゴシック" w:hAnsi="游ゴシック" w:cs="RyuminPro-Regular"/>
          <w:b/>
          <w:bCs/>
          <w:kern w:val="0"/>
          <w:szCs w:val="21"/>
        </w:rPr>
      </w:pPr>
      <w:r w:rsidRPr="00102A44">
        <w:rPr>
          <w:rFonts w:ascii="ＭＳ ゴシック" w:eastAsia="ＭＳ ゴシック" w:hAnsi="ＭＳ ゴシック" w:cs="RyuminPro-Regular" w:hint="eastAsia"/>
          <w:b/>
          <w:bCs/>
          <w:kern w:val="0"/>
          <w:szCs w:val="21"/>
          <w:bdr w:val="single" w:sz="4" w:space="0" w:color="auto"/>
        </w:rPr>
        <w:t>３</w:t>
      </w:r>
      <w:r w:rsidRPr="00DE5056">
        <w:rPr>
          <w:rFonts w:ascii="游ゴシック" w:eastAsia="游ゴシック" w:hAnsi="游ゴシック" w:cs="RyuminPro-Regular" w:hint="eastAsia"/>
          <w:b/>
          <w:bCs/>
          <w:kern w:val="0"/>
          <w:szCs w:val="21"/>
        </w:rPr>
        <w:t>教科書p</w:t>
      </w:r>
      <w:r w:rsidRPr="00DE5056">
        <w:rPr>
          <w:rFonts w:ascii="游ゴシック" w:eastAsia="游ゴシック" w:hAnsi="游ゴシック" w:cs="RyuminPro-Regular"/>
          <w:b/>
          <w:bCs/>
          <w:kern w:val="0"/>
          <w:szCs w:val="21"/>
        </w:rPr>
        <w:t>.</w:t>
      </w:r>
      <w:r w:rsidRPr="00DE5056">
        <w:rPr>
          <w:rFonts w:ascii="游ゴシック" w:eastAsia="游ゴシック" w:hAnsi="游ゴシック" w:cs="RyuminPro-Regular" w:hint="eastAsia"/>
          <w:b/>
          <w:bCs/>
          <w:kern w:val="0"/>
          <w:szCs w:val="21"/>
        </w:rPr>
        <w:t>1</w:t>
      </w:r>
      <w:r w:rsidRPr="00DE5056">
        <w:rPr>
          <w:rFonts w:ascii="游ゴシック" w:eastAsia="游ゴシック" w:hAnsi="游ゴシック" w:cs="RyuminPro-Regular"/>
          <w:b/>
          <w:bCs/>
          <w:kern w:val="0"/>
          <w:szCs w:val="21"/>
        </w:rPr>
        <w:t>3</w:t>
      </w:r>
      <w:r w:rsidRPr="00DE5056">
        <w:rPr>
          <w:rFonts w:ascii="游ゴシック" w:eastAsia="游ゴシック" w:hAnsi="游ゴシック" w:cs="RyuminPro-Regular" w:hint="eastAsia"/>
          <w:b/>
          <w:bCs/>
          <w:kern w:val="0"/>
          <w:szCs w:val="21"/>
        </w:rPr>
        <w:t>3の資料</w:t>
      </w:r>
      <w:r w:rsidRPr="00DE5056">
        <w:rPr>
          <w:rFonts w:ascii="游ゴシック" w:eastAsia="游ゴシック" w:hAnsi="游ゴシック" w:cs="RyuminPro-Regular" w:hint="eastAsia"/>
          <w:b/>
          <w:bCs/>
          <w:color w:val="FFFFFF" w:themeColor="background1"/>
          <w:kern w:val="0"/>
          <w:szCs w:val="21"/>
          <w:highlight w:val="black"/>
          <w:bdr w:val="single" w:sz="4" w:space="0" w:color="auto"/>
        </w:rPr>
        <w:t>３</w:t>
      </w:r>
      <w:r w:rsidRPr="00DE5056">
        <w:rPr>
          <w:rFonts w:ascii="游ゴシック" w:eastAsia="游ゴシック" w:hAnsi="游ゴシック" w:cs="RyuminPro-Regular" w:hint="eastAsia"/>
          <w:b/>
          <w:bCs/>
          <w:kern w:val="0"/>
          <w:szCs w:val="21"/>
        </w:rPr>
        <w:t>「名目賃金・実質賃金・消費者物価指数の推移」　賃金が低下している理由を本文で確認してみよう。また，好景気を実感できない理由を考えてみよう。以下の文章の〔 ア</w:t>
      </w:r>
      <w:r w:rsidRPr="00DE5056">
        <w:rPr>
          <w:rFonts w:ascii="游ゴシック" w:eastAsia="游ゴシック" w:hAnsi="游ゴシック" w:cs="RyuminPro-Regular"/>
          <w:b/>
          <w:bCs/>
          <w:kern w:val="0"/>
          <w:szCs w:val="21"/>
        </w:rPr>
        <w:t xml:space="preserve"> </w:t>
      </w:r>
      <w:r w:rsidRPr="00DE5056">
        <w:rPr>
          <w:rFonts w:ascii="游ゴシック" w:eastAsia="游ゴシック" w:hAnsi="游ゴシック" w:cs="RyuminPro-Regular" w:hint="eastAsia"/>
          <w:b/>
          <w:bCs/>
          <w:kern w:val="0"/>
          <w:szCs w:val="21"/>
        </w:rPr>
        <w:t>〕～〔 オ</w:t>
      </w:r>
      <w:r w:rsidRPr="00DE5056">
        <w:rPr>
          <w:rFonts w:ascii="游ゴシック" w:eastAsia="游ゴシック" w:hAnsi="游ゴシック" w:cs="RyuminPro-Regular"/>
          <w:b/>
          <w:bCs/>
          <w:kern w:val="0"/>
          <w:szCs w:val="21"/>
        </w:rPr>
        <w:t xml:space="preserve"> </w:t>
      </w:r>
      <w:r w:rsidRPr="00DE5056">
        <w:rPr>
          <w:rFonts w:ascii="游ゴシック" w:eastAsia="游ゴシック" w:hAnsi="游ゴシック" w:cs="RyuminPro-Regular" w:hint="eastAsia"/>
          <w:b/>
          <w:bCs/>
          <w:kern w:val="0"/>
          <w:szCs w:val="21"/>
        </w:rPr>
        <w:t>〕に適語を書きなさい。</w:t>
      </w:r>
    </w:p>
    <w:p w14:paraId="59D2A306" w14:textId="31F3CBCB" w:rsidR="00396B21" w:rsidRDefault="00396B21" w:rsidP="00DE5056">
      <w:pPr>
        <w:autoSpaceDE w:val="0"/>
        <w:autoSpaceDN w:val="0"/>
        <w:adjustRightInd w:val="0"/>
        <w:spacing w:line="300" w:lineRule="exact"/>
        <w:ind w:leftChars="100" w:left="210" w:right="-2" w:firstLineChars="100" w:firstLine="210"/>
        <w:rPr>
          <w:rFonts w:ascii="ＭＳ 明朝" w:hAnsi="ＭＳ 明朝" w:cs="RyuminPro-Regular"/>
          <w:kern w:val="0"/>
          <w:szCs w:val="21"/>
        </w:rPr>
      </w:pPr>
      <w:r w:rsidRPr="00102A44">
        <w:rPr>
          <w:rFonts w:ascii="ＭＳ 明朝" w:hAnsi="ＭＳ 明朝" w:cs="RyuminPro-Regular" w:hint="eastAsia"/>
          <w:kern w:val="0"/>
          <w:szCs w:val="21"/>
        </w:rPr>
        <w:t>低賃金で人員整理のしやすい</w:t>
      </w:r>
      <w:r w:rsidRPr="00102A44">
        <w:rPr>
          <w:rFonts w:ascii="Times New Roman" w:hAnsi="Times New Roman" w:cs="ＭＳ 明朝" w:hint="eastAsia"/>
          <w:color w:val="000000"/>
          <w:kern w:val="0"/>
          <w:szCs w:val="21"/>
        </w:rPr>
        <w:t>〔</w:t>
      </w:r>
      <w:r w:rsidRPr="00DE5056">
        <w:rPr>
          <w:rFonts w:ascii="游ゴシック" w:eastAsia="游ゴシック" w:hAnsi="游ゴシック" w:cs="ＭＳ 明朝" w:hint="eastAsia"/>
          <w:b/>
          <w:bCs/>
          <w:color w:val="000000"/>
          <w:kern w:val="0"/>
          <w:szCs w:val="21"/>
        </w:rPr>
        <w:t>ア</w:t>
      </w:r>
      <w:r w:rsidRPr="00102A44">
        <w:rPr>
          <w:rFonts w:ascii="Times New Roman" w:hAnsi="Times New Roman" w:cs="ＭＳ 明朝" w:hint="eastAsia"/>
          <w:color w:val="000000"/>
          <w:kern w:val="0"/>
          <w:szCs w:val="21"/>
        </w:rPr>
        <w:t xml:space="preserve">　</w:t>
      </w:r>
      <w:r w:rsidRPr="00102A44">
        <w:rPr>
          <w:rStyle w:val="a6"/>
          <w:rFonts w:hint="eastAsia"/>
          <w:sz w:val="21"/>
          <w:szCs w:val="21"/>
        </w:rPr>
        <w:t xml:space="preserve">　　　　　</w:t>
      </w:r>
      <w:r w:rsidRPr="00102A44">
        <w:rPr>
          <w:rStyle w:val="a6"/>
          <w:rFonts w:hint="eastAsia"/>
          <w:sz w:val="21"/>
          <w:szCs w:val="21"/>
        </w:rPr>
        <w:t xml:space="preserve"> </w:t>
      </w:r>
      <w:r w:rsidRPr="00102A44">
        <w:rPr>
          <w:rFonts w:ascii="Times New Roman" w:hAnsi="Times New Roman" w:cs="ＭＳ 明朝" w:hint="eastAsia"/>
          <w:color w:val="000000"/>
          <w:kern w:val="0"/>
          <w:szCs w:val="21"/>
        </w:rPr>
        <w:t>〕</w:t>
      </w:r>
      <w:r w:rsidRPr="00102A44">
        <w:rPr>
          <w:rFonts w:ascii="ＭＳ 明朝" w:hAnsi="ＭＳ 明朝" w:cs="RyuminPro-Regular" w:hint="eastAsia"/>
          <w:kern w:val="0"/>
          <w:szCs w:val="21"/>
        </w:rPr>
        <w:t>が増え，正社員の賃金や給与も</w:t>
      </w:r>
      <w:r w:rsidRPr="00102A44">
        <w:rPr>
          <w:rFonts w:ascii="Times New Roman" w:hAnsi="Times New Roman" w:cs="ＭＳ 明朝" w:hint="eastAsia"/>
          <w:color w:val="000000"/>
          <w:kern w:val="0"/>
          <w:szCs w:val="21"/>
        </w:rPr>
        <w:t>〔</w:t>
      </w:r>
      <w:r w:rsidRPr="00DE5056">
        <w:rPr>
          <w:rFonts w:ascii="游ゴシック" w:eastAsia="游ゴシック" w:hAnsi="游ゴシック" w:cs="ＭＳ 明朝" w:hint="eastAsia"/>
          <w:b/>
          <w:bCs/>
          <w:color w:val="000000"/>
          <w:kern w:val="0"/>
          <w:szCs w:val="21"/>
        </w:rPr>
        <w:t>イ</w:t>
      </w:r>
      <w:r w:rsidRPr="00102A44">
        <w:rPr>
          <w:rFonts w:ascii="Times New Roman" w:hAnsi="Times New Roman" w:cs="ＭＳ 明朝" w:hint="eastAsia"/>
          <w:color w:val="000000"/>
          <w:kern w:val="0"/>
          <w:szCs w:val="21"/>
        </w:rPr>
        <w:t xml:space="preserve">　</w:t>
      </w:r>
      <w:r w:rsidRPr="00102A44">
        <w:rPr>
          <w:rStyle w:val="a6"/>
          <w:rFonts w:hint="eastAsia"/>
          <w:sz w:val="21"/>
          <w:szCs w:val="21"/>
        </w:rPr>
        <w:t xml:space="preserve">　　</w:t>
      </w:r>
      <w:r w:rsidRPr="00102A44">
        <w:rPr>
          <w:rStyle w:val="a6"/>
          <w:rFonts w:hint="eastAsia"/>
          <w:sz w:val="21"/>
          <w:szCs w:val="21"/>
        </w:rPr>
        <w:t xml:space="preserve"> </w:t>
      </w:r>
      <w:r w:rsidRPr="00102A44">
        <w:rPr>
          <w:rFonts w:ascii="Times New Roman" w:hAnsi="Times New Roman" w:cs="ＭＳ 明朝" w:hint="eastAsia"/>
          <w:color w:val="000000"/>
          <w:kern w:val="0"/>
          <w:szCs w:val="21"/>
        </w:rPr>
        <w:t>〕</w:t>
      </w:r>
      <w:r w:rsidRPr="00102A44">
        <w:rPr>
          <w:rFonts w:ascii="ＭＳ 明朝" w:hAnsi="ＭＳ 明朝" w:cs="RyuminPro-Regular" w:hint="eastAsia"/>
          <w:kern w:val="0"/>
          <w:szCs w:val="21"/>
        </w:rPr>
        <w:t>抑えられた。一方で，</w:t>
      </w:r>
      <w:r w:rsidRPr="00102A44">
        <w:rPr>
          <w:rFonts w:ascii="Times New Roman" w:hAnsi="Times New Roman" w:cs="ＭＳ 明朝" w:hint="eastAsia"/>
          <w:color w:val="000000"/>
          <w:kern w:val="0"/>
          <w:szCs w:val="21"/>
        </w:rPr>
        <w:t>〔</w:t>
      </w:r>
      <w:r w:rsidRPr="00DE5056">
        <w:rPr>
          <w:rFonts w:ascii="游ゴシック" w:eastAsia="游ゴシック" w:hAnsi="游ゴシック" w:cs="ＭＳ 明朝" w:hint="eastAsia"/>
          <w:b/>
          <w:bCs/>
          <w:color w:val="000000"/>
          <w:kern w:val="0"/>
          <w:szCs w:val="21"/>
        </w:rPr>
        <w:t>ウ</w:t>
      </w:r>
      <w:r w:rsidRPr="00102A44">
        <w:rPr>
          <w:rFonts w:ascii="Times New Roman" w:hAnsi="Times New Roman" w:cs="ＭＳ 明朝" w:hint="eastAsia"/>
          <w:color w:val="000000"/>
          <w:kern w:val="0"/>
          <w:szCs w:val="21"/>
        </w:rPr>
        <w:t xml:space="preserve">　</w:t>
      </w:r>
      <w:r w:rsidRPr="00102A44">
        <w:rPr>
          <w:rStyle w:val="a6"/>
          <w:rFonts w:hint="eastAsia"/>
          <w:sz w:val="21"/>
          <w:szCs w:val="21"/>
        </w:rPr>
        <w:t xml:space="preserve">　　</w:t>
      </w:r>
      <w:r w:rsidRPr="00102A44">
        <w:rPr>
          <w:rStyle w:val="a6"/>
          <w:rFonts w:hint="eastAsia"/>
          <w:sz w:val="21"/>
          <w:szCs w:val="21"/>
        </w:rPr>
        <w:t xml:space="preserve"> </w:t>
      </w:r>
      <w:r w:rsidRPr="00102A44">
        <w:rPr>
          <w:rFonts w:ascii="Times New Roman" w:hAnsi="Times New Roman" w:cs="ＭＳ 明朝" w:hint="eastAsia"/>
          <w:color w:val="000000"/>
          <w:kern w:val="0"/>
          <w:szCs w:val="21"/>
        </w:rPr>
        <w:t>〕</w:t>
      </w:r>
      <w:r w:rsidRPr="00102A44">
        <w:rPr>
          <w:rFonts w:ascii="ＭＳ 明朝" w:hAnsi="ＭＳ 明朝" w:cs="RyuminPro-Regular" w:hint="eastAsia"/>
          <w:kern w:val="0"/>
          <w:szCs w:val="21"/>
        </w:rPr>
        <w:t>は賃金ほど低下しておらず，</w:t>
      </w:r>
      <w:r w:rsidRPr="00102A44">
        <w:rPr>
          <w:rFonts w:ascii="Times New Roman" w:hAnsi="Times New Roman" w:cs="ＭＳ 明朝" w:hint="eastAsia"/>
          <w:color w:val="000000"/>
          <w:kern w:val="0"/>
          <w:szCs w:val="21"/>
        </w:rPr>
        <w:t>〔</w:t>
      </w:r>
      <w:r w:rsidRPr="00102A44">
        <w:rPr>
          <w:rFonts w:ascii="ＭＳ ゴシック" w:eastAsia="ＭＳ ゴシック" w:hAnsi="ＭＳ ゴシック" w:cs="ＭＳ 明朝" w:hint="eastAsia"/>
          <w:b/>
          <w:bCs/>
          <w:color w:val="000000"/>
          <w:kern w:val="0"/>
          <w:szCs w:val="21"/>
        </w:rPr>
        <w:t>エ</w:t>
      </w:r>
      <w:r w:rsidRPr="00102A44">
        <w:rPr>
          <w:rFonts w:ascii="Times New Roman" w:hAnsi="Times New Roman" w:cs="ＭＳ 明朝" w:hint="eastAsia"/>
          <w:color w:val="000000"/>
          <w:kern w:val="0"/>
          <w:szCs w:val="21"/>
        </w:rPr>
        <w:t xml:space="preserve">　</w:t>
      </w:r>
      <w:r w:rsidRPr="00102A44">
        <w:rPr>
          <w:rStyle w:val="a6"/>
          <w:rFonts w:hint="eastAsia"/>
          <w:sz w:val="21"/>
          <w:szCs w:val="21"/>
        </w:rPr>
        <w:t xml:space="preserve">　　</w:t>
      </w:r>
      <w:r w:rsidRPr="00102A44">
        <w:rPr>
          <w:rStyle w:val="a6"/>
          <w:rFonts w:hint="eastAsia"/>
          <w:sz w:val="21"/>
          <w:szCs w:val="21"/>
        </w:rPr>
        <w:t xml:space="preserve"> </w:t>
      </w:r>
      <w:r w:rsidRPr="00102A44">
        <w:rPr>
          <w:rFonts w:ascii="Times New Roman" w:hAnsi="Times New Roman" w:cs="ＭＳ 明朝" w:hint="eastAsia"/>
          <w:color w:val="000000"/>
          <w:kern w:val="0"/>
          <w:szCs w:val="21"/>
        </w:rPr>
        <w:t>〕</w:t>
      </w:r>
      <w:r w:rsidRPr="00102A44">
        <w:rPr>
          <w:rFonts w:ascii="ＭＳ 明朝" w:hAnsi="ＭＳ 明朝" w:cs="RyuminPro-Regular" w:hint="eastAsia"/>
          <w:kern w:val="0"/>
          <w:szCs w:val="21"/>
        </w:rPr>
        <w:t>賃金が増加傾向に転じた際も，それ以上に上昇しているため，</w:t>
      </w:r>
      <w:r w:rsidRPr="00102A44">
        <w:rPr>
          <w:rFonts w:ascii="Times New Roman" w:hAnsi="Times New Roman" w:cs="ＭＳ 明朝" w:hint="eastAsia"/>
          <w:color w:val="000000"/>
          <w:kern w:val="0"/>
          <w:szCs w:val="21"/>
        </w:rPr>
        <w:t>〔</w:t>
      </w:r>
      <w:r w:rsidRPr="00DE5056">
        <w:rPr>
          <w:rFonts w:ascii="游ゴシック" w:eastAsia="游ゴシック" w:hAnsi="游ゴシック" w:cs="ＭＳ 明朝" w:hint="eastAsia"/>
          <w:b/>
          <w:bCs/>
          <w:color w:val="000000"/>
          <w:kern w:val="0"/>
          <w:szCs w:val="21"/>
        </w:rPr>
        <w:t>オ</w:t>
      </w:r>
      <w:r w:rsidRPr="00102A44">
        <w:rPr>
          <w:rFonts w:ascii="Times New Roman" w:hAnsi="Times New Roman" w:cs="ＭＳ 明朝" w:hint="eastAsia"/>
          <w:color w:val="000000"/>
          <w:kern w:val="0"/>
          <w:szCs w:val="21"/>
        </w:rPr>
        <w:t xml:space="preserve">　</w:t>
      </w:r>
      <w:r w:rsidRPr="00102A44">
        <w:rPr>
          <w:rStyle w:val="a6"/>
          <w:rFonts w:hint="eastAsia"/>
          <w:sz w:val="21"/>
          <w:szCs w:val="21"/>
        </w:rPr>
        <w:t xml:space="preserve">　　</w:t>
      </w:r>
      <w:r w:rsidRPr="00102A44">
        <w:rPr>
          <w:rStyle w:val="a6"/>
          <w:rFonts w:hint="eastAsia"/>
          <w:sz w:val="21"/>
          <w:szCs w:val="21"/>
        </w:rPr>
        <w:t xml:space="preserve"> </w:t>
      </w:r>
      <w:r w:rsidRPr="00102A44">
        <w:rPr>
          <w:rFonts w:ascii="Times New Roman" w:hAnsi="Times New Roman" w:cs="ＭＳ 明朝" w:hint="eastAsia"/>
          <w:color w:val="000000"/>
          <w:kern w:val="0"/>
          <w:szCs w:val="21"/>
        </w:rPr>
        <w:t>〕</w:t>
      </w:r>
      <w:r w:rsidRPr="00102A44">
        <w:rPr>
          <w:rFonts w:ascii="ＭＳ 明朝" w:hAnsi="ＭＳ 明朝" w:cs="RyuminPro-Regular" w:hint="eastAsia"/>
          <w:kern w:val="0"/>
          <w:szCs w:val="21"/>
        </w:rPr>
        <w:t>賃金が低い水準にあり，好景気が実感できない。</w:t>
      </w:r>
    </w:p>
    <w:p w14:paraId="701AEE9D" w14:textId="77777777" w:rsidR="00DE5056" w:rsidRPr="00102A44" w:rsidRDefault="00DE5056" w:rsidP="00DE5056">
      <w:pPr>
        <w:autoSpaceDE w:val="0"/>
        <w:autoSpaceDN w:val="0"/>
        <w:adjustRightInd w:val="0"/>
        <w:spacing w:line="300" w:lineRule="exact"/>
        <w:ind w:right="-2" w:firstLineChars="100" w:firstLine="210"/>
        <w:rPr>
          <w:rFonts w:ascii="ＭＳ 明朝" w:hAnsi="ＭＳ 明朝" w:cs="RyuminPro-Regular"/>
          <w:kern w:val="0"/>
          <w:szCs w:val="21"/>
        </w:rPr>
      </w:pPr>
    </w:p>
    <w:p w14:paraId="00C4FBBF" w14:textId="5E302A31" w:rsidR="00396B21" w:rsidRPr="00DE5056" w:rsidRDefault="00B4396F" w:rsidP="00DE5056">
      <w:pPr>
        <w:autoSpaceDE w:val="0"/>
        <w:autoSpaceDN w:val="0"/>
        <w:adjustRightInd w:val="0"/>
        <w:spacing w:line="300" w:lineRule="exact"/>
        <w:ind w:right="-2"/>
        <w:rPr>
          <w:rFonts w:ascii="游ゴシック" w:eastAsia="游ゴシック" w:hAnsi="游ゴシック" w:cs="RyuminPro-Regular"/>
          <w:b/>
          <w:bCs/>
          <w:kern w:val="0"/>
          <w:szCs w:val="21"/>
        </w:rPr>
      </w:pPr>
      <w:r>
        <w:rPr>
          <w:rFonts w:ascii="ＭＳ ゴシック" w:eastAsia="ＭＳ ゴシック" w:hAnsi="ＭＳ ゴシック" w:cs="RyuminPro-Regular" w:hint="eastAsia"/>
          <w:b/>
          <w:bCs/>
          <w:kern w:val="0"/>
          <w:szCs w:val="21"/>
          <w:bdr w:val="single" w:sz="4" w:space="0" w:color="auto"/>
        </w:rPr>
        <w:t xml:space="preserve">　</w:t>
      </w:r>
      <w:r w:rsidR="00396B21" w:rsidRPr="00102A44">
        <w:rPr>
          <w:rFonts w:ascii="ＭＳ ゴシック" w:eastAsia="ＭＳ ゴシック" w:hAnsi="ＭＳ ゴシック" w:cs="RyuminPro-Regular" w:hint="eastAsia"/>
          <w:b/>
          <w:bCs/>
          <w:kern w:val="0"/>
          <w:szCs w:val="21"/>
          <w:bdr w:val="single" w:sz="4" w:space="0" w:color="auto"/>
        </w:rPr>
        <w:t>Try</w:t>
      </w:r>
      <w:r>
        <w:rPr>
          <w:rFonts w:ascii="ＭＳ ゴシック" w:eastAsia="ＭＳ ゴシック" w:hAnsi="ＭＳ ゴシック" w:cs="RyuminPro-Regular" w:hint="eastAsia"/>
          <w:b/>
          <w:bCs/>
          <w:kern w:val="0"/>
          <w:szCs w:val="21"/>
          <w:bdr w:val="single" w:sz="4" w:space="0" w:color="auto"/>
        </w:rPr>
        <w:t xml:space="preserve">　</w:t>
      </w:r>
      <w:r w:rsidR="00396B21" w:rsidRPr="00102A44">
        <w:rPr>
          <w:rFonts w:ascii="ＭＳ ゴシック" w:eastAsia="ＭＳ ゴシック" w:hAnsi="ＭＳ ゴシック" w:cs="RyuminPro-Regular" w:hint="eastAsia"/>
          <w:b/>
          <w:bCs/>
          <w:kern w:val="0"/>
          <w:szCs w:val="21"/>
        </w:rPr>
        <w:t xml:space="preserve">　</w:t>
      </w:r>
      <w:r w:rsidR="00396B21" w:rsidRPr="00DE5056">
        <w:rPr>
          <w:rFonts w:ascii="游ゴシック" w:eastAsia="游ゴシック" w:hAnsi="游ゴシック" w:cs="RyuminPro-Regular" w:hint="eastAsia"/>
          <w:b/>
          <w:bCs/>
          <w:kern w:val="0"/>
          <w:szCs w:val="21"/>
        </w:rPr>
        <w:t>2</w:t>
      </w:r>
      <w:r w:rsidR="00396B21" w:rsidRPr="00DE5056">
        <w:rPr>
          <w:rFonts w:ascii="游ゴシック" w:eastAsia="游ゴシック" w:hAnsi="游ゴシック" w:cs="RyuminPro-Regular"/>
          <w:b/>
          <w:bCs/>
          <w:kern w:val="0"/>
          <w:szCs w:val="21"/>
        </w:rPr>
        <w:t>000</w:t>
      </w:r>
      <w:r w:rsidR="00396B21" w:rsidRPr="00DE5056">
        <w:rPr>
          <w:rFonts w:ascii="游ゴシック" w:eastAsia="游ゴシック" w:hAnsi="游ゴシック" w:cs="RyuminPro-Regular" w:hint="eastAsia"/>
          <w:b/>
          <w:bCs/>
          <w:kern w:val="0"/>
          <w:szCs w:val="21"/>
        </w:rPr>
        <w:t>年代になって景気が拡大しても経済成長率が伸び悩んでいるのはなぜだろうか，考えてみよう。</w:t>
      </w:r>
    </w:p>
    <w:tbl>
      <w:tblPr>
        <w:tblStyle w:val="a5"/>
        <w:tblW w:w="8930" w:type="dxa"/>
        <w:tblInd w:w="137" w:type="dxa"/>
        <w:tblLook w:val="04A0" w:firstRow="1" w:lastRow="0" w:firstColumn="1" w:lastColumn="0" w:noHBand="0" w:noVBand="1"/>
      </w:tblPr>
      <w:tblGrid>
        <w:gridCol w:w="8930"/>
      </w:tblGrid>
      <w:tr w:rsidR="00396B21" w14:paraId="4A048D7A" w14:textId="77777777" w:rsidTr="00020BD9">
        <w:tc>
          <w:tcPr>
            <w:tcW w:w="8930" w:type="dxa"/>
          </w:tcPr>
          <w:p w14:paraId="1FFA6FCF" w14:textId="77777777" w:rsidR="00396B21" w:rsidRPr="00020BD9" w:rsidRDefault="00396B21" w:rsidP="005C5702">
            <w:pPr>
              <w:autoSpaceDE w:val="0"/>
              <w:autoSpaceDN w:val="0"/>
              <w:adjustRightInd w:val="0"/>
              <w:spacing w:line="300" w:lineRule="exact"/>
              <w:ind w:rightChars="-1169" w:right="-2455"/>
              <w:rPr>
                <w:rFonts w:ascii="游ゴシック Medium" w:eastAsia="游ゴシック Medium" w:hAnsi="游ゴシック Medium" w:cs="RyuminPro-Regular"/>
                <w:b/>
                <w:bCs/>
                <w:color w:val="0070C0"/>
                <w:kern w:val="0"/>
                <w:sz w:val="18"/>
                <w:szCs w:val="18"/>
              </w:rPr>
            </w:pPr>
          </w:p>
          <w:p w14:paraId="65A00C20" w14:textId="77777777" w:rsidR="00396B21" w:rsidRPr="00892003" w:rsidRDefault="00396B21" w:rsidP="005C5702">
            <w:pPr>
              <w:autoSpaceDE w:val="0"/>
              <w:autoSpaceDN w:val="0"/>
              <w:adjustRightInd w:val="0"/>
              <w:spacing w:line="300" w:lineRule="exact"/>
              <w:ind w:rightChars="-1169" w:right="-2455"/>
              <w:rPr>
                <w:rFonts w:ascii="ＭＳ ゴシック" w:eastAsia="ＭＳ ゴシック" w:hAnsi="ＭＳ ゴシック" w:cs="RyuminPro-Regular"/>
                <w:b/>
                <w:bCs/>
                <w:color w:val="0070C0"/>
                <w:kern w:val="0"/>
                <w:sz w:val="18"/>
                <w:szCs w:val="18"/>
              </w:rPr>
            </w:pPr>
          </w:p>
          <w:p w14:paraId="47FE083F" w14:textId="77777777" w:rsidR="00396B21" w:rsidRDefault="00396B21" w:rsidP="005C5702">
            <w:pPr>
              <w:autoSpaceDE w:val="0"/>
              <w:autoSpaceDN w:val="0"/>
              <w:adjustRightInd w:val="0"/>
              <w:spacing w:line="300" w:lineRule="exact"/>
              <w:ind w:rightChars="-1169" w:right="-2455"/>
              <w:rPr>
                <w:rFonts w:ascii="ＭＳ ゴシック" w:eastAsia="ＭＳ ゴシック" w:hAnsi="ＭＳ ゴシック" w:cs="RyuminPro-Regular"/>
                <w:b/>
                <w:bCs/>
                <w:kern w:val="0"/>
                <w:sz w:val="18"/>
                <w:szCs w:val="18"/>
              </w:rPr>
            </w:pPr>
          </w:p>
          <w:p w14:paraId="778F2828" w14:textId="77777777" w:rsidR="00396B21" w:rsidRDefault="00396B21" w:rsidP="005C5702">
            <w:pPr>
              <w:autoSpaceDE w:val="0"/>
              <w:autoSpaceDN w:val="0"/>
              <w:adjustRightInd w:val="0"/>
              <w:spacing w:line="300" w:lineRule="exact"/>
              <w:ind w:rightChars="-1169" w:right="-2455"/>
              <w:rPr>
                <w:rFonts w:ascii="ＭＳ ゴシック" w:eastAsia="ＭＳ ゴシック" w:hAnsi="ＭＳ ゴシック" w:cs="RyuminPro-Regular"/>
                <w:b/>
                <w:bCs/>
                <w:kern w:val="0"/>
                <w:sz w:val="18"/>
                <w:szCs w:val="18"/>
              </w:rPr>
            </w:pPr>
          </w:p>
        </w:tc>
      </w:tr>
    </w:tbl>
    <w:p w14:paraId="2DC11847" w14:textId="63CD26A5" w:rsidR="0076313B" w:rsidRPr="00396B21" w:rsidRDefault="0076313B" w:rsidP="0097108E">
      <w:pPr>
        <w:snapToGrid w:val="0"/>
      </w:pPr>
    </w:p>
    <w:p w14:paraId="50507363" w14:textId="396788F0" w:rsidR="0076313B" w:rsidRPr="00EE7A05" w:rsidRDefault="0076313B" w:rsidP="0097108E">
      <w:pPr>
        <w:snapToGrid w:val="0"/>
        <w:rPr>
          <w:rFonts w:ascii="ＭＳ ゴシック" w:eastAsia="ＭＳ ゴシック" w:hAnsi="ＭＳ ゴシック"/>
        </w:rPr>
      </w:pPr>
    </w:p>
    <w:p w14:paraId="3D2BE0EB" w14:textId="77777777" w:rsidR="00396B21" w:rsidRPr="00DE5056" w:rsidRDefault="00396B21" w:rsidP="00396B21">
      <w:pPr>
        <w:spacing w:line="360" w:lineRule="exact"/>
        <w:rPr>
          <w:rFonts w:ascii="ＭＳ ゴシック" w:eastAsia="ＭＳ ゴシック" w:hAnsi="ＭＳ ゴシック"/>
          <w:color w:val="000000" w:themeColor="text1"/>
          <w:szCs w:val="21"/>
        </w:rPr>
      </w:pPr>
      <w:r w:rsidRPr="00DE5056">
        <w:rPr>
          <w:rFonts w:ascii="ＭＳ ゴシック" w:eastAsia="ＭＳ ゴシック" w:hAnsi="ＭＳ ゴシック" w:hint="eastAsia"/>
          <w:b/>
          <w:color w:val="000000" w:themeColor="text1"/>
          <w:szCs w:val="21"/>
        </w:rPr>
        <w:lastRenderedPageBreak/>
        <w:t>&gt;&gt;&gt;</w:t>
      </w:r>
      <w:r w:rsidRPr="00DE5056">
        <w:rPr>
          <w:rFonts w:ascii="游ゴシック" w:eastAsia="游ゴシック" w:hAnsi="游ゴシック"/>
          <w:b/>
          <w:color w:val="000000" w:themeColor="text1"/>
          <w:szCs w:val="21"/>
        </w:rPr>
        <w:t xml:space="preserve"> </w:t>
      </w:r>
      <w:r w:rsidRPr="00DE5056">
        <w:rPr>
          <w:rFonts w:ascii="游ゴシック" w:eastAsia="游ゴシック" w:hAnsi="游ゴシック" w:hint="eastAsia"/>
          <w:b/>
          <w:color w:val="000000" w:themeColor="text1"/>
          <w:szCs w:val="21"/>
        </w:rPr>
        <w:t>民主化政策</w:t>
      </w:r>
    </w:p>
    <w:p w14:paraId="57606A17" w14:textId="77777777" w:rsidR="00396B21" w:rsidRPr="00DE5056" w:rsidRDefault="00396B21" w:rsidP="00396B21">
      <w:pPr>
        <w:topLinePunct/>
        <w:autoSpaceDE w:val="0"/>
        <w:autoSpaceDN w:val="0"/>
        <w:spacing w:line="360" w:lineRule="exact"/>
        <w:ind w:left="210" w:hangingChars="100" w:hanging="210"/>
        <w:rPr>
          <w:rFonts w:asciiTheme="minorEastAsia" w:hAnsiTheme="minorEastAsia"/>
          <w:bCs/>
          <w:color w:val="000000" w:themeColor="text1"/>
          <w:szCs w:val="21"/>
        </w:rPr>
      </w:pPr>
      <w:r w:rsidRPr="00DE5056">
        <w:rPr>
          <w:rFonts w:asciiTheme="minorEastAsia" w:hAnsiTheme="minorEastAsia" w:hint="eastAsia"/>
          <w:bCs/>
          <w:color w:val="000000" w:themeColor="text1"/>
          <w:szCs w:val="21"/>
        </w:rPr>
        <w:t>・財閥解体…軍国主義を支える基盤と考えられた財閥の解体</w:t>
      </w:r>
    </w:p>
    <w:p w14:paraId="28D2E294" w14:textId="77777777" w:rsidR="00396B21" w:rsidRPr="00DE5056" w:rsidRDefault="00396B21" w:rsidP="00396B21">
      <w:pPr>
        <w:topLinePunct/>
        <w:autoSpaceDE w:val="0"/>
        <w:autoSpaceDN w:val="0"/>
        <w:spacing w:line="360" w:lineRule="exact"/>
        <w:ind w:left="210" w:hangingChars="100" w:hanging="210"/>
        <w:rPr>
          <w:rFonts w:asciiTheme="minorEastAsia" w:hAnsiTheme="minorEastAsia"/>
          <w:bCs/>
          <w:color w:val="000000" w:themeColor="text1"/>
          <w:szCs w:val="21"/>
        </w:rPr>
      </w:pPr>
      <w:r w:rsidRPr="00DE5056">
        <w:rPr>
          <w:rFonts w:asciiTheme="minorEastAsia" w:hAnsiTheme="minorEastAsia" w:hint="eastAsia"/>
          <w:bCs/>
          <w:color w:val="000000" w:themeColor="text1"/>
          <w:szCs w:val="21"/>
        </w:rPr>
        <w:t>・農地改革…小作制度を廃止し，農地を小作人に売却</w:t>
      </w:r>
    </w:p>
    <w:p w14:paraId="3D4B02A9" w14:textId="4A811559" w:rsidR="00396B21" w:rsidRPr="00DE5056" w:rsidRDefault="00396B21" w:rsidP="00396B21">
      <w:pPr>
        <w:topLinePunct/>
        <w:autoSpaceDE w:val="0"/>
        <w:autoSpaceDN w:val="0"/>
        <w:spacing w:line="360" w:lineRule="exact"/>
        <w:ind w:left="210" w:hangingChars="100" w:hanging="210"/>
        <w:rPr>
          <w:rFonts w:asciiTheme="minorEastAsia" w:hAnsiTheme="minorEastAsia"/>
          <w:bCs/>
          <w:color w:val="000000" w:themeColor="text1"/>
          <w:szCs w:val="21"/>
        </w:rPr>
      </w:pPr>
      <w:r w:rsidRPr="00DE5056">
        <w:rPr>
          <w:rFonts w:asciiTheme="minorEastAsia" w:hAnsiTheme="minorEastAsia" w:hint="eastAsia"/>
          <w:bCs/>
          <w:color w:val="000000" w:themeColor="text1"/>
          <w:szCs w:val="21"/>
        </w:rPr>
        <w:t>・労働関係の民主化…労働三法（労働基準法，労働組合法，労働関係調整法）制定</w:t>
      </w:r>
    </w:p>
    <w:p w14:paraId="551CC794" w14:textId="77777777" w:rsidR="00EE7A05" w:rsidRPr="00DE5056" w:rsidRDefault="00EE7A05" w:rsidP="00396B21">
      <w:pPr>
        <w:topLinePunct/>
        <w:autoSpaceDE w:val="0"/>
        <w:autoSpaceDN w:val="0"/>
        <w:spacing w:line="360" w:lineRule="exact"/>
        <w:ind w:left="210" w:hangingChars="100" w:hanging="210"/>
        <w:rPr>
          <w:rFonts w:asciiTheme="minorEastAsia" w:hAnsiTheme="minorEastAsia"/>
          <w:bCs/>
          <w:color w:val="000000" w:themeColor="text1"/>
          <w:szCs w:val="21"/>
        </w:rPr>
      </w:pPr>
    </w:p>
    <w:p w14:paraId="01B1DE65" w14:textId="77777777" w:rsidR="00396B21" w:rsidRPr="00DE5056" w:rsidRDefault="00396B21" w:rsidP="00396B21">
      <w:pPr>
        <w:spacing w:line="360" w:lineRule="exact"/>
        <w:rPr>
          <w:rFonts w:ascii="ＭＳ ゴシック" w:eastAsia="ＭＳ ゴシック" w:hAnsi="ＭＳ ゴシック"/>
          <w:color w:val="000000" w:themeColor="text1"/>
          <w:szCs w:val="21"/>
        </w:rPr>
      </w:pPr>
      <w:r w:rsidRPr="00DE5056">
        <w:rPr>
          <w:rFonts w:ascii="ＭＳ ゴシック" w:eastAsia="ＭＳ ゴシック" w:hAnsi="ＭＳ ゴシック" w:hint="eastAsia"/>
          <w:b/>
          <w:color w:val="000000" w:themeColor="text1"/>
          <w:szCs w:val="21"/>
        </w:rPr>
        <w:t>&gt;&gt;&gt;</w:t>
      </w:r>
      <w:r w:rsidRPr="00DE5056">
        <w:rPr>
          <w:rFonts w:ascii="ＭＳ ゴシック" w:eastAsia="ＭＳ ゴシック" w:hAnsi="ＭＳ ゴシック"/>
          <w:b/>
          <w:color w:val="000000" w:themeColor="text1"/>
          <w:szCs w:val="21"/>
        </w:rPr>
        <w:t xml:space="preserve"> </w:t>
      </w:r>
      <w:r w:rsidRPr="00DE5056">
        <w:rPr>
          <w:rFonts w:ascii="游ゴシック" w:eastAsia="游ゴシック" w:hAnsi="游ゴシック" w:hint="eastAsia"/>
          <w:b/>
          <w:color w:val="000000" w:themeColor="text1"/>
          <w:szCs w:val="21"/>
        </w:rPr>
        <w:t>高度経済成長の要因</w:t>
      </w:r>
    </w:p>
    <w:p w14:paraId="1FAD89BB" w14:textId="77777777" w:rsidR="00396B21" w:rsidRPr="00DE5056" w:rsidRDefault="00396B21" w:rsidP="00396B21">
      <w:pPr>
        <w:topLinePunct/>
        <w:autoSpaceDE w:val="0"/>
        <w:autoSpaceDN w:val="0"/>
        <w:spacing w:line="360" w:lineRule="exact"/>
        <w:ind w:left="210" w:hangingChars="100" w:hanging="210"/>
        <w:rPr>
          <w:rFonts w:asciiTheme="minorEastAsia" w:hAnsiTheme="minorEastAsia"/>
          <w:color w:val="000000" w:themeColor="text1"/>
          <w:szCs w:val="21"/>
        </w:rPr>
      </w:pPr>
      <w:r w:rsidRPr="00DE5056">
        <w:rPr>
          <w:rFonts w:asciiTheme="minorEastAsia" w:hAnsiTheme="minorEastAsia" w:hint="eastAsia"/>
          <w:color w:val="000000" w:themeColor="text1"/>
          <w:szCs w:val="21"/>
        </w:rPr>
        <w:t>・企業による海外技術の導入や，積極的な設備投資</w:t>
      </w:r>
    </w:p>
    <w:p w14:paraId="5F8997E3" w14:textId="77777777" w:rsidR="00396B21" w:rsidRPr="00DE5056" w:rsidRDefault="00396B21" w:rsidP="00396B21">
      <w:pPr>
        <w:topLinePunct/>
        <w:autoSpaceDE w:val="0"/>
        <w:autoSpaceDN w:val="0"/>
        <w:spacing w:line="360" w:lineRule="exact"/>
        <w:ind w:left="210" w:hangingChars="100" w:hanging="210"/>
        <w:rPr>
          <w:rFonts w:asciiTheme="minorEastAsia" w:hAnsiTheme="minorEastAsia"/>
          <w:color w:val="000000" w:themeColor="text1"/>
          <w:szCs w:val="21"/>
        </w:rPr>
      </w:pPr>
      <w:r w:rsidRPr="00DE5056">
        <w:rPr>
          <w:rFonts w:asciiTheme="minorEastAsia" w:hAnsiTheme="minorEastAsia" w:hint="eastAsia"/>
          <w:color w:val="000000" w:themeColor="text1"/>
          <w:szCs w:val="21"/>
        </w:rPr>
        <w:t>・国民の購買力が向上したこと</w:t>
      </w:r>
    </w:p>
    <w:p w14:paraId="3C94BED9" w14:textId="77777777" w:rsidR="00396B21" w:rsidRPr="00DE5056" w:rsidRDefault="00396B21" w:rsidP="00396B21">
      <w:pPr>
        <w:topLinePunct/>
        <w:autoSpaceDE w:val="0"/>
        <w:autoSpaceDN w:val="0"/>
        <w:spacing w:line="360" w:lineRule="exact"/>
        <w:ind w:left="210" w:hangingChars="100" w:hanging="210"/>
        <w:rPr>
          <w:rFonts w:asciiTheme="minorEastAsia" w:hAnsiTheme="minorEastAsia"/>
          <w:color w:val="000000" w:themeColor="text1"/>
          <w:szCs w:val="21"/>
        </w:rPr>
      </w:pPr>
      <w:r w:rsidRPr="00DE5056">
        <w:rPr>
          <w:rFonts w:asciiTheme="minorEastAsia" w:hAnsiTheme="minorEastAsia" w:hint="eastAsia"/>
          <w:color w:val="000000" w:themeColor="text1"/>
          <w:szCs w:val="21"/>
        </w:rPr>
        <w:t>・国民の高い貯蓄率</w:t>
      </w:r>
    </w:p>
    <w:p w14:paraId="316A6D70" w14:textId="77777777" w:rsidR="00396B21" w:rsidRPr="00DE5056" w:rsidRDefault="00396B21" w:rsidP="00396B21">
      <w:pPr>
        <w:topLinePunct/>
        <w:autoSpaceDE w:val="0"/>
        <w:autoSpaceDN w:val="0"/>
        <w:spacing w:line="360" w:lineRule="exact"/>
        <w:ind w:left="210" w:hangingChars="100" w:hanging="210"/>
        <w:rPr>
          <w:rFonts w:asciiTheme="minorEastAsia" w:hAnsiTheme="minorEastAsia"/>
          <w:color w:val="000000" w:themeColor="text1"/>
          <w:szCs w:val="21"/>
        </w:rPr>
      </w:pPr>
      <w:r w:rsidRPr="00DE5056">
        <w:rPr>
          <w:rFonts w:asciiTheme="minorEastAsia" w:hAnsiTheme="minorEastAsia" w:hint="eastAsia"/>
          <w:color w:val="000000" w:themeColor="text1"/>
          <w:szCs w:val="21"/>
        </w:rPr>
        <w:t xml:space="preserve">　→企業の設備投資資金に</w:t>
      </w:r>
    </w:p>
    <w:p w14:paraId="5AF53D06" w14:textId="77777777" w:rsidR="00396B21" w:rsidRPr="00DE5056" w:rsidRDefault="00396B21" w:rsidP="00396B21">
      <w:pPr>
        <w:topLinePunct/>
        <w:autoSpaceDE w:val="0"/>
        <w:autoSpaceDN w:val="0"/>
        <w:spacing w:line="360" w:lineRule="exact"/>
        <w:ind w:left="210" w:hangingChars="100" w:hanging="210"/>
        <w:rPr>
          <w:rFonts w:asciiTheme="minorEastAsia" w:hAnsiTheme="minorEastAsia"/>
          <w:color w:val="000000" w:themeColor="text1"/>
          <w:szCs w:val="21"/>
        </w:rPr>
      </w:pPr>
      <w:r w:rsidRPr="00DE5056">
        <w:rPr>
          <w:rFonts w:asciiTheme="minorEastAsia" w:hAnsiTheme="minorEastAsia" w:hint="eastAsia"/>
          <w:color w:val="000000" w:themeColor="text1"/>
          <w:szCs w:val="21"/>
        </w:rPr>
        <w:t>・原油などの資源やエネルギーを安く輸入できた</w:t>
      </w:r>
    </w:p>
    <w:p w14:paraId="00CA3F43" w14:textId="77777777" w:rsidR="00432DD3" w:rsidRPr="00DE5056" w:rsidRDefault="00396B21" w:rsidP="00432DD3">
      <w:pPr>
        <w:topLinePunct/>
        <w:autoSpaceDE w:val="0"/>
        <w:autoSpaceDN w:val="0"/>
        <w:spacing w:line="360" w:lineRule="exact"/>
        <w:ind w:left="210" w:hangingChars="100" w:hanging="210"/>
        <w:rPr>
          <w:rFonts w:asciiTheme="minorEastAsia" w:hAnsiTheme="minorEastAsia"/>
          <w:color w:val="000000" w:themeColor="text1"/>
          <w:szCs w:val="21"/>
        </w:rPr>
      </w:pPr>
      <w:r w:rsidRPr="00DE5056">
        <w:rPr>
          <w:rFonts w:asciiTheme="minorEastAsia" w:hAnsiTheme="minorEastAsia" w:hint="eastAsia"/>
          <w:color w:val="000000" w:themeColor="text1"/>
          <w:szCs w:val="21"/>
        </w:rPr>
        <w:t>・安価で質の高い労働力を確保できた</w:t>
      </w:r>
    </w:p>
    <w:p w14:paraId="778C3AAE" w14:textId="492DE580" w:rsidR="00396B21" w:rsidRPr="00DE5056" w:rsidRDefault="00396B21" w:rsidP="00432DD3">
      <w:pPr>
        <w:topLinePunct/>
        <w:autoSpaceDE w:val="0"/>
        <w:autoSpaceDN w:val="0"/>
        <w:spacing w:line="360" w:lineRule="exact"/>
        <w:ind w:left="210" w:hangingChars="100" w:hanging="210"/>
        <w:rPr>
          <w:rFonts w:asciiTheme="minorEastAsia" w:hAnsiTheme="minorEastAsia"/>
          <w:color w:val="000000" w:themeColor="text1"/>
          <w:szCs w:val="21"/>
        </w:rPr>
      </w:pPr>
      <w:r w:rsidRPr="00DE5056">
        <w:rPr>
          <w:rFonts w:asciiTheme="minorEastAsia" w:hAnsiTheme="minorEastAsia" w:hint="eastAsia"/>
          <w:color w:val="000000" w:themeColor="text1"/>
          <w:szCs w:val="21"/>
        </w:rPr>
        <w:t>（→</w:t>
      </w:r>
      <w:r w:rsidRPr="00DE5056">
        <w:rPr>
          <w:rFonts w:asciiTheme="minorEastAsia" w:hAnsiTheme="minorEastAsia" w:hint="eastAsia"/>
          <w:color w:val="000000" w:themeColor="text1"/>
          <w:szCs w:val="21"/>
          <w:bdr w:val="single" w:sz="4" w:space="0" w:color="auto"/>
        </w:rPr>
        <w:t>教</w:t>
      </w:r>
      <w:r w:rsidRPr="00DE5056">
        <w:rPr>
          <w:rFonts w:asciiTheme="minorEastAsia" w:hAnsiTheme="minorEastAsia" w:hint="eastAsia"/>
          <w:color w:val="000000" w:themeColor="text1"/>
          <w:szCs w:val="21"/>
        </w:rPr>
        <w:t>p</w:t>
      </w:r>
      <w:r w:rsidRPr="00DE5056">
        <w:rPr>
          <w:rFonts w:asciiTheme="minorEastAsia" w:hAnsiTheme="minorEastAsia"/>
          <w:color w:val="000000" w:themeColor="text1"/>
          <w:szCs w:val="21"/>
        </w:rPr>
        <w:t>.132</w:t>
      </w:r>
      <w:r w:rsidRPr="00DE5056">
        <w:rPr>
          <w:rFonts w:asciiTheme="minorEastAsia" w:hAnsiTheme="minorEastAsia" w:hint="eastAsia"/>
          <w:color w:val="000000" w:themeColor="text1"/>
          <w:szCs w:val="21"/>
        </w:rPr>
        <w:t>❶）</w:t>
      </w:r>
    </w:p>
    <w:p w14:paraId="7D3D18CF" w14:textId="77777777" w:rsidR="00396B21" w:rsidRPr="00DE5056" w:rsidRDefault="00396B21" w:rsidP="00396B21">
      <w:pPr>
        <w:topLinePunct/>
        <w:autoSpaceDE w:val="0"/>
        <w:autoSpaceDN w:val="0"/>
        <w:spacing w:line="360" w:lineRule="exact"/>
        <w:ind w:left="210" w:hangingChars="100" w:hanging="210"/>
        <w:rPr>
          <w:rFonts w:asciiTheme="minorEastAsia" w:hAnsiTheme="minorEastAsia"/>
          <w:color w:val="000000" w:themeColor="text1"/>
          <w:szCs w:val="21"/>
        </w:rPr>
      </w:pPr>
    </w:p>
    <w:p w14:paraId="59B4214A" w14:textId="77777777" w:rsidR="00396B21" w:rsidRPr="00DE5056" w:rsidRDefault="00396B21" w:rsidP="00396B21">
      <w:pPr>
        <w:spacing w:line="360" w:lineRule="exact"/>
        <w:rPr>
          <w:rFonts w:ascii="ＭＳ ゴシック" w:eastAsia="ＭＳ ゴシック" w:hAnsi="ＭＳ ゴシック"/>
          <w:color w:val="000000" w:themeColor="text1"/>
          <w:szCs w:val="21"/>
        </w:rPr>
      </w:pPr>
      <w:r w:rsidRPr="00DE5056">
        <w:rPr>
          <w:rFonts w:ascii="ＭＳ ゴシック" w:eastAsia="ＭＳ ゴシック" w:hAnsi="ＭＳ ゴシック" w:hint="eastAsia"/>
          <w:b/>
          <w:color w:val="000000" w:themeColor="text1"/>
          <w:szCs w:val="21"/>
        </w:rPr>
        <w:t>&gt;&gt;&gt;</w:t>
      </w:r>
      <w:r w:rsidRPr="00DE5056">
        <w:rPr>
          <w:rFonts w:ascii="ＭＳ ゴシック" w:eastAsia="ＭＳ ゴシック" w:hAnsi="ＭＳ ゴシック"/>
          <w:b/>
          <w:color w:val="000000" w:themeColor="text1"/>
          <w:szCs w:val="21"/>
        </w:rPr>
        <w:t xml:space="preserve"> </w:t>
      </w:r>
      <w:r w:rsidRPr="00DE5056">
        <w:rPr>
          <w:rFonts w:ascii="游ゴシック" w:eastAsia="游ゴシック" w:hAnsi="游ゴシック" w:hint="eastAsia"/>
          <w:b/>
          <w:color w:val="000000" w:themeColor="text1"/>
          <w:szCs w:val="21"/>
        </w:rPr>
        <w:t>戦後の日本経済</w:t>
      </w:r>
    </w:p>
    <w:p w14:paraId="0EDA6F1E" w14:textId="69E9A60F" w:rsidR="00396B21" w:rsidRPr="00DE5056" w:rsidRDefault="00396B21" w:rsidP="00396B21">
      <w:pPr>
        <w:topLinePunct/>
        <w:autoSpaceDE w:val="0"/>
        <w:autoSpaceDN w:val="0"/>
        <w:spacing w:line="360" w:lineRule="exact"/>
        <w:rPr>
          <w:rFonts w:asciiTheme="minorEastAsia" w:hAnsiTheme="minorEastAsia"/>
          <w:color w:val="000000" w:themeColor="text1"/>
          <w:szCs w:val="21"/>
        </w:rPr>
      </w:pPr>
      <w:r w:rsidRPr="00DE5056">
        <w:rPr>
          <w:rFonts w:asciiTheme="minorEastAsia" w:hAnsiTheme="minorEastAsia" w:hint="eastAsia"/>
          <w:color w:val="000000" w:themeColor="text1"/>
          <w:szCs w:val="21"/>
        </w:rPr>
        <w:t>第１次産業の比重が低下し，第２次産業や第３次産業の比重が高まった（産業構造の高度化）。また，モノ（ハードウェア）の生産よりも知識や情報（ソフトウェア）の生産が中心となる，経済のソフト化，製造業に対してサービス業の比重が高まる経済のサービス化が進んだ。（→</w:t>
      </w:r>
      <w:r w:rsidRPr="00DE5056">
        <w:rPr>
          <w:rFonts w:asciiTheme="minorEastAsia" w:hAnsiTheme="minorEastAsia" w:hint="eastAsia"/>
          <w:color w:val="000000" w:themeColor="text1"/>
          <w:szCs w:val="21"/>
          <w:bdr w:val="single" w:sz="4" w:space="0" w:color="auto"/>
        </w:rPr>
        <w:t>教</w:t>
      </w:r>
      <w:r w:rsidRPr="00DE5056">
        <w:rPr>
          <w:rFonts w:asciiTheme="minorEastAsia" w:hAnsiTheme="minorEastAsia" w:hint="eastAsia"/>
          <w:color w:val="000000" w:themeColor="text1"/>
          <w:szCs w:val="21"/>
        </w:rPr>
        <w:t>p</w:t>
      </w:r>
      <w:r w:rsidRPr="00DE5056">
        <w:rPr>
          <w:rFonts w:asciiTheme="minorEastAsia" w:hAnsiTheme="minorEastAsia"/>
          <w:color w:val="000000" w:themeColor="text1"/>
          <w:szCs w:val="21"/>
        </w:rPr>
        <w:t>.133</w:t>
      </w:r>
      <w:r w:rsidRPr="00DE5056">
        <w:rPr>
          <w:rFonts w:asciiTheme="minorEastAsia" w:hAnsiTheme="minorEastAsia" w:hint="eastAsia"/>
          <w:color w:val="000000" w:themeColor="text1"/>
          <w:szCs w:val="21"/>
        </w:rPr>
        <w:t>➋）</w:t>
      </w:r>
    </w:p>
    <w:p w14:paraId="5B28E2EC" w14:textId="77777777" w:rsidR="00396B21" w:rsidRPr="00DE5056" w:rsidRDefault="00396B21" w:rsidP="00396B21">
      <w:pPr>
        <w:topLinePunct/>
        <w:autoSpaceDE w:val="0"/>
        <w:autoSpaceDN w:val="0"/>
        <w:spacing w:line="360" w:lineRule="exact"/>
        <w:rPr>
          <w:rFonts w:asciiTheme="minorEastAsia" w:hAnsiTheme="minorEastAsia"/>
          <w:color w:val="000000" w:themeColor="text1"/>
          <w:szCs w:val="21"/>
        </w:rPr>
      </w:pPr>
    </w:p>
    <w:p w14:paraId="6CE58BAA" w14:textId="77777777" w:rsidR="00396B21" w:rsidRPr="00DE5056" w:rsidRDefault="00396B21" w:rsidP="00396B21">
      <w:pPr>
        <w:spacing w:line="360" w:lineRule="exact"/>
        <w:rPr>
          <w:rFonts w:ascii="ＭＳ ゴシック" w:eastAsia="ＭＳ ゴシック" w:hAnsi="ＭＳ ゴシック"/>
          <w:color w:val="000000" w:themeColor="text1"/>
          <w:szCs w:val="21"/>
        </w:rPr>
      </w:pPr>
      <w:r w:rsidRPr="00DE5056">
        <w:rPr>
          <w:rFonts w:ascii="ＭＳ ゴシック" w:eastAsia="ＭＳ ゴシック" w:hAnsi="ＭＳ ゴシック" w:hint="eastAsia"/>
          <w:b/>
          <w:color w:val="000000" w:themeColor="text1"/>
          <w:szCs w:val="21"/>
        </w:rPr>
        <w:t>&gt;&gt;&gt;</w:t>
      </w:r>
      <w:r w:rsidRPr="00DE5056">
        <w:rPr>
          <w:rFonts w:ascii="ＭＳ ゴシック" w:eastAsia="ＭＳ ゴシック" w:hAnsi="ＭＳ ゴシック"/>
          <w:b/>
          <w:color w:val="000000" w:themeColor="text1"/>
          <w:szCs w:val="21"/>
        </w:rPr>
        <w:t xml:space="preserve"> </w:t>
      </w:r>
      <w:r w:rsidRPr="00DE5056">
        <w:rPr>
          <w:rFonts w:ascii="游ゴシック" w:eastAsia="游ゴシック" w:hAnsi="游ゴシック" w:hint="eastAsia"/>
          <w:b/>
          <w:color w:val="000000" w:themeColor="text1"/>
          <w:szCs w:val="21"/>
        </w:rPr>
        <w:t>デフレ・スパイラル</w:t>
      </w:r>
    </w:p>
    <w:p w14:paraId="5B3CE437" w14:textId="43947A8C" w:rsidR="00396B21" w:rsidRPr="00DE5056" w:rsidRDefault="00396B21" w:rsidP="00396B21">
      <w:pPr>
        <w:topLinePunct/>
        <w:autoSpaceDE w:val="0"/>
        <w:autoSpaceDN w:val="0"/>
        <w:spacing w:line="360" w:lineRule="exact"/>
        <w:rPr>
          <w:rFonts w:asciiTheme="minorEastAsia" w:hAnsiTheme="minorEastAsia"/>
          <w:color w:val="000000" w:themeColor="text1"/>
          <w:szCs w:val="21"/>
        </w:rPr>
      </w:pPr>
      <w:r w:rsidRPr="00DE5056">
        <w:rPr>
          <w:rFonts w:asciiTheme="minorEastAsia" w:hAnsiTheme="minorEastAsia" w:hint="eastAsia"/>
          <w:color w:val="000000" w:themeColor="text1"/>
          <w:szCs w:val="21"/>
        </w:rPr>
        <w:t>9</w:t>
      </w:r>
      <w:r w:rsidRPr="00DE5056">
        <w:rPr>
          <w:rFonts w:asciiTheme="minorEastAsia" w:hAnsiTheme="minorEastAsia"/>
          <w:color w:val="000000" w:themeColor="text1"/>
          <w:szCs w:val="21"/>
        </w:rPr>
        <w:t>0</w:t>
      </w:r>
      <w:r w:rsidRPr="00DE5056">
        <w:rPr>
          <w:rFonts w:asciiTheme="minorEastAsia" w:hAnsiTheme="minorEastAsia" w:hint="eastAsia"/>
          <w:color w:val="000000" w:themeColor="text1"/>
          <w:szCs w:val="21"/>
        </w:rPr>
        <w:t>年代後半からは，物価の下落も進み，2</w:t>
      </w:r>
      <w:r w:rsidRPr="00DE5056">
        <w:rPr>
          <w:rFonts w:asciiTheme="minorEastAsia" w:hAnsiTheme="minorEastAsia"/>
          <w:color w:val="000000" w:themeColor="text1"/>
          <w:szCs w:val="21"/>
        </w:rPr>
        <w:t>001</w:t>
      </w:r>
      <w:r w:rsidRPr="00DE5056">
        <w:rPr>
          <w:rFonts w:asciiTheme="minorEastAsia" w:hAnsiTheme="minorEastAsia" w:hint="eastAsia"/>
          <w:color w:val="000000" w:themeColor="text1"/>
          <w:szCs w:val="21"/>
        </w:rPr>
        <w:t>年，政府は戦後はじめてデフレ状態にあることを認めた。また，労働者の賃金抑制が消費需要を減退させ，物価が下落してさらに企業収益が</w:t>
      </w:r>
      <w:r w:rsidR="00432DD3" w:rsidRPr="00DE5056">
        <w:rPr>
          <w:rFonts w:asciiTheme="minorEastAsia" w:hAnsiTheme="minorEastAsia" w:hint="eastAsia"/>
          <w:color w:val="000000" w:themeColor="text1"/>
          <w:szCs w:val="21"/>
        </w:rPr>
        <w:t>悪化</w:t>
      </w:r>
      <w:r w:rsidRPr="00DE5056">
        <w:rPr>
          <w:rFonts w:asciiTheme="minorEastAsia" w:hAnsiTheme="minorEastAsia" w:hint="eastAsia"/>
          <w:color w:val="000000" w:themeColor="text1"/>
          <w:szCs w:val="21"/>
        </w:rPr>
        <w:t>するデフレ・スパイラルも見られるようになった。（→</w:t>
      </w:r>
      <w:r w:rsidRPr="00DE5056">
        <w:rPr>
          <w:rFonts w:asciiTheme="minorEastAsia" w:hAnsiTheme="minorEastAsia" w:hint="eastAsia"/>
          <w:color w:val="000000" w:themeColor="text1"/>
          <w:szCs w:val="21"/>
          <w:bdr w:val="single" w:sz="4" w:space="0" w:color="auto"/>
        </w:rPr>
        <w:t>教</w:t>
      </w:r>
      <w:r w:rsidRPr="00DE5056">
        <w:rPr>
          <w:rFonts w:asciiTheme="minorEastAsia" w:hAnsiTheme="minorEastAsia" w:hint="eastAsia"/>
          <w:color w:val="000000" w:themeColor="text1"/>
          <w:szCs w:val="21"/>
        </w:rPr>
        <w:t>p</w:t>
      </w:r>
      <w:r w:rsidRPr="00DE5056">
        <w:rPr>
          <w:rFonts w:asciiTheme="minorEastAsia" w:hAnsiTheme="minorEastAsia"/>
          <w:color w:val="000000" w:themeColor="text1"/>
          <w:szCs w:val="21"/>
        </w:rPr>
        <w:t>.133</w:t>
      </w:r>
      <w:r w:rsidRPr="00DE5056">
        <w:rPr>
          <w:rFonts w:asciiTheme="minorEastAsia" w:hAnsiTheme="minorEastAsia" w:hint="eastAsia"/>
          <w:color w:val="000000" w:themeColor="text1"/>
          <w:szCs w:val="21"/>
        </w:rPr>
        <w:t>❸）</w:t>
      </w:r>
    </w:p>
    <w:p w14:paraId="74B719DB" w14:textId="77777777" w:rsidR="00B7557D" w:rsidRPr="00DE5056" w:rsidRDefault="00B7557D" w:rsidP="00396B21">
      <w:pPr>
        <w:topLinePunct/>
        <w:autoSpaceDE w:val="0"/>
        <w:autoSpaceDN w:val="0"/>
        <w:spacing w:line="360" w:lineRule="exact"/>
        <w:rPr>
          <w:rFonts w:asciiTheme="minorEastAsia" w:hAnsiTheme="minorEastAsia"/>
          <w:color w:val="000000" w:themeColor="text1"/>
          <w:szCs w:val="21"/>
        </w:rPr>
      </w:pPr>
    </w:p>
    <w:p w14:paraId="42F41F53" w14:textId="77777777" w:rsidR="00396B21" w:rsidRPr="00DE5056" w:rsidRDefault="00396B21" w:rsidP="00396B21">
      <w:pPr>
        <w:spacing w:line="360" w:lineRule="exact"/>
        <w:rPr>
          <w:rFonts w:ascii="ＭＳ ゴシック" w:eastAsia="ＭＳ ゴシック" w:hAnsi="ＭＳ ゴシック"/>
          <w:b/>
          <w:color w:val="000000" w:themeColor="text1"/>
          <w:szCs w:val="21"/>
        </w:rPr>
      </w:pPr>
      <w:r w:rsidRPr="00DE5056">
        <w:rPr>
          <w:rFonts w:ascii="ＭＳ ゴシック" w:eastAsia="ＭＳ ゴシック" w:hAnsi="ＭＳ ゴシック" w:hint="eastAsia"/>
          <w:b/>
          <w:color w:val="000000" w:themeColor="text1"/>
          <w:szCs w:val="21"/>
        </w:rPr>
        <w:t>&gt;&gt;&gt;</w:t>
      </w:r>
      <w:r w:rsidRPr="00DE5056">
        <w:rPr>
          <w:rFonts w:ascii="ＭＳ ゴシック" w:eastAsia="ＭＳ ゴシック" w:hAnsi="ＭＳ ゴシック"/>
          <w:b/>
          <w:color w:val="000000" w:themeColor="text1"/>
          <w:szCs w:val="21"/>
        </w:rPr>
        <w:t xml:space="preserve"> </w:t>
      </w:r>
      <w:r w:rsidRPr="00DE5056">
        <w:rPr>
          <w:rFonts w:ascii="游ゴシック" w:eastAsia="游ゴシック" w:hAnsi="游ゴシック" w:hint="eastAsia"/>
          <w:b/>
          <w:color w:val="000000" w:themeColor="text1"/>
          <w:szCs w:val="21"/>
        </w:rPr>
        <w:t>〔</w:t>
      </w:r>
      <w:r w:rsidRPr="00DE5056">
        <w:rPr>
          <w:rFonts w:ascii="游ゴシック" w:eastAsia="游ゴシック" w:hAnsi="游ゴシック" w:hint="eastAsia"/>
          <w:bCs/>
          <w:color w:val="000000" w:themeColor="text1"/>
          <w:szCs w:val="21"/>
        </w:rPr>
        <w:t>⑮</w:t>
      </w:r>
      <w:r w:rsidRPr="00DE5056">
        <w:rPr>
          <w:rFonts w:ascii="游ゴシック" w:eastAsia="游ゴシック" w:hAnsi="游ゴシック" w:hint="eastAsia"/>
          <w:b/>
          <w:color w:val="000000" w:themeColor="text1"/>
          <w:szCs w:val="21"/>
        </w:rPr>
        <w:t>〕</w:t>
      </w:r>
    </w:p>
    <w:p w14:paraId="2A6281D4" w14:textId="77777777" w:rsidR="00396B21" w:rsidRPr="00DE5056" w:rsidRDefault="00396B21" w:rsidP="00396B21">
      <w:pPr>
        <w:spacing w:line="360" w:lineRule="exact"/>
        <w:rPr>
          <w:rFonts w:asciiTheme="minorEastAsia" w:hAnsiTheme="minorEastAsia"/>
          <w:color w:val="000000" w:themeColor="text1"/>
          <w:szCs w:val="21"/>
        </w:rPr>
      </w:pPr>
      <w:r w:rsidRPr="00DE5056">
        <w:rPr>
          <w:rFonts w:asciiTheme="minorEastAsia" w:hAnsiTheme="minorEastAsia" w:hint="eastAsia"/>
          <w:color w:val="000000" w:themeColor="text1"/>
          <w:szCs w:val="21"/>
        </w:rPr>
        <w:t>アメリカの低所得者向けのサブプライムローンを証券化した商品が不良債権化して暴落した。2008年には代表的な投資銀行リーマン・ブラザーズが破たんするなど，世界の金融市場に大きな混乱をもたらした。</w:t>
      </w:r>
    </w:p>
    <w:p w14:paraId="201B7138" w14:textId="77777777" w:rsidR="00396B21" w:rsidRPr="00DE5056" w:rsidRDefault="00396B21" w:rsidP="00396B21">
      <w:pPr>
        <w:spacing w:line="360" w:lineRule="exact"/>
        <w:rPr>
          <w:rFonts w:asciiTheme="minorEastAsia" w:hAnsiTheme="minorEastAsia"/>
          <w:color w:val="000000" w:themeColor="text1"/>
          <w:szCs w:val="21"/>
        </w:rPr>
      </w:pPr>
      <w:r w:rsidRPr="00DE5056">
        <w:rPr>
          <w:rFonts w:asciiTheme="minorEastAsia" w:hAnsiTheme="minorEastAsia" w:hint="eastAsia"/>
          <w:color w:val="000000" w:themeColor="text1"/>
          <w:szCs w:val="21"/>
        </w:rPr>
        <w:t>（→</w:t>
      </w:r>
      <w:r w:rsidRPr="00DE5056">
        <w:rPr>
          <w:rFonts w:asciiTheme="minorEastAsia" w:hAnsiTheme="minorEastAsia" w:hint="eastAsia"/>
          <w:color w:val="000000" w:themeColor="text1"/>
          <w:szCs w:val="21"/>
          <w:bdr w:val="single" w:sz="4" w:space="0" w:color="auto"/>
        </w:rPr>
        <w:t>教</w:t>
      </w:r>
      <w:r w:rsidRPr="00DE5056">
        <w:rPr>
          <w:rFonts w:asciiTheme="minorEastAsia" w:hAnsiTheme="minorEastAsia" w:hint="eastAsia"/>
          <w:color w:val="000000" w:themeColor="text1"/>
          <w:szCs w:val="21"/>
        </w:rPr>
        <w:t>p</w:t>
      </w:r>
      <w:r w:rsidRPr="00DE5056">
        <w:rPr>
          <w:rFonts w:asciiTheme="minorEastAsia" w:hAnsiTheme="minorEastAsia"/>
          <w:color w:val="000000" w:themeColor="text1"/>
          <w:szCs w:val="21"/>
        </w:rPr>
        <w:t>.193</w:t>
      </w:r>
      <w:r w:rsidRPr="00DE5056">
        <w:rPr>
          <w:rFonts w:asciiTheme="minorEastAsia" w:hAnsiTheme="minorEastAsia" w:hint="eastAsia"/>
          <w:color w:val="000000" w:themeColor="text1"/>
          <w:szCs w:val="21"/>
        </w:rPr>
        <w:t>）</w:t>
      </w:r>
    </w:p>
    <w:p w14:paraId="53FD2F36" w14:textId="33090428" w:rsidR="0076313B" w:rsidRPr="00DE5056" w:rsidRDefault="0076313B" w:rsidP="0097108E">
      <w:pPr>
        <w:snapToGrid w:val="0"/>
        <w:rPr>
          <w:color w:val="000000" w:themeColor="text1"/>
        </w:rPr>
      </w:pPr>
    </w:p>
    <w:p w14:paraId="7BF14EB1" w14:textId="7364C62C" w:rsidR="0076313B" w:rsidRDefault="0076313B" w:rsidP="0097108E">
      <w:pPr>
        <w:snapToGrid w:val="0"/>
      </w:pPr>
    </w:p>
    <w:p w14:paraId="7C137925" w14:textId="121B87B1" w:rsidR="0076313B" w:rsidRDefault="0076313B" w:rsidP="0097108E">
      <w:pPr>
        <w:snapToGrid w:val="0"/>
      </w:pPr>
    </w:p>
    <w:p w14:paraId="45313F88" w14:textId="74A64215" w:rsidR="0076313B" w:rsidRDefault="0076313B" w:rsidP="0097108E">
      <w:pPr>
        <w:snapToGrid w:val="0"/>
      </w:pPr>
    </w:p>
    <w:p w14:paraId="29421318" w14:textId="66E3561C" w:rsidR="00396B21" w:rsidRDefault="00396B21" w:rsidP="0097108E">
      <w:pPr>
        <w:snapToGrid w:val="0"/>
      </w:pPr>
    </w:p>
    <w:p w14:paraId="3A6B5A92" w14:textId="437E6A2E" w:rsidR="00396B21" w:rsidRDefault="00396B21" w:rsidP="0097108E">
      <w:pPr>
        <w:snapToGrid w:val="0"/>
      </w:pPr>
    </w:p>
    <w:p w14:paraId="63BC4A10" w14:textId="49724278" w:rsidR="00396B21" w:rsidRDefault="00396B21" w:rsidP="0097108E">
      <w:pPr>
        <w:snapToGrid w:val="0"/>
      </w:pPr>
    </w:p>
    <w:p w14:paraId="3F6CDCB2" w14:textId="4E5B701B" w:rsidR="00396B21" w:rsidRDefault="00396B21" w:rsidP="0097108E">
      <w:pPr>
        <w:snapToGrid w:val="0"/>
      </w:pPr>
    </w:p>
    <w:p w14:paraId="24E894AD" w14:textId="322E1DC8" w:rsidR="00396B21" w:rsidRDefault="00396B21" w:rsidP="0097108E">
      <w:pPr>
        <w:snapToGrid w:val="0"/>
      </w:pPr>
    </w:p>
    <w:p w14:paraId="2E396217" w14:textId="6A74DD6D" w:rsidR="00432DD3" w:rsidRDefault="00432DD3" w:rsidP="0097108E">
      <w:pPr>
        <w:snapToGrid w:val="0"/>
      </w:pPr>
    </w:p>
    <w:p w14:paraId="205F8CF8" w14:textId="03A6C434" w:rsidR="00432DD3" w:rsidRDefault="00432DD3" w:rsidP="0097108E">
      <w:pPr>
        <w:snapToGrid w:val="0"/>
      </w:pPr>
    </w:p>
    <w:p w14:paraId="2FC1A94D" w14:textId="3388C178" w:rsidR="00EE7A05" w:rsidRDefault="00EE7A05" w:rsidP="0097108E">
      <w:pPr>
        <w:snapToGrid w:val="0"/>
      </w:pPr>
    </w:p>
    <w:p w14:paraId="489232AF" w14:textId="05787719" w:rsidR="0076313B" w:rsidRPr="00DE5056" w:rsidRDefault="0076313B" w:rsidP="0097108E">
      <w:pPr>
        <w:snapToGrid w:val="0"/>
        <w:rPr>
          <w:rStyle w:val="a3"/>
          <w:rFonts w:ascii="游ゴシック" w:eastAsia="游ゴシック" w:hAnsi="游ゴシック" w:cs="ＭＳ 明朝"/>
        </w:rPr>
      </w:pPr>
      <w:r w:rsidRPr="00DE5056">
        <w:rPr>
          <w:rStyle w:val="a3"/>
          <w:rFonts w:ascii="游ゴシック" w:eastAsia="游ゴシック" w:hAnsi="游ゴシック" w:hint="eastAsia"/>
          <w:sz w:val="24"/>
          <w:szCs w:val="24"/>
        </w:rPr>
        <w:lastRenderedPageBreak/>
        <w:t>２</w:t>
      </w:r>
      <w:r w:rsidRPr="00DE5056">
        <w:rPr>
          <w:rStyle w:val="a3"/>
          <w:rFonts w:ascii="游ゴシック" w:eastAsia="游ゴシック" w:hAnsi="游ゴシック"/>
          <w:sz w:val="24"/>
          <w:szCs w:val="24"/>
        </w:rPr>
        <w:t xml:space="preserve">　</w:t>
      </w:r>
      <w:r w:rsidRPr="00DE5056">
        <w:rPr>
          <w:rStyle w:val="a3"/>
          <w:rFonts w:ascii="游ゴシック" w:eastAsia="游ゴシック" w:hAnsi="游ゴシック" w:hint="eastAsia"/>
          <w:sz w:val="24"/>
          <w:szCs w:val="24"/>
        </w:rPr>
        <w:t xml:space="preserve">転機に立つ日本経済　　　　　　　　　　　　　　　　　　　　</w:t>
      </w:r>
      <w:r w:rsidRPr="00DE5056">
        <w:rPr>
          <w:rStyle w:val="a3"/>
          <w:rFonts w:ascii="游ゴシック" w:eastAsia="游ゴシック" w:hAnsi="游ゴシック" w:cs="ＭＳ 明朝"/>
          <w:szCs w:val="21"/>
        </w:rPr>
        <w:t>▶</w:t>
      </w:r>
      <w:r w:rsidR="004124CA" w:rsidRPr="00DE5056">
        <w:rPr>
          <w:rStyle w:val="a3"/>
          <w:rFonts w:ascii="游ゴシック" w:eastAsia="游ゴシック" w:hAnsi="游ゴシック" w:cs="ＭＳ 明朝"/>
          <w:szCs w:val="21"/>
        </w:rPr>
        <w:t xml:space="preserve"> </w:t>
      </w:r>
      <w:r w:rsidRPr="00DE5056">
        <w:rPr>
          <w:rStyle w:val="a3"/>
          <w:rFonts w:ascii="游ゴシック" w:eastAsia="游ゴシック" w:hAnsi="游ゴシック" w:cs="ＭＳ 明朝" w:hint="eastAsia"/>
          <w:szCs w:val="21"/>
        </w:rPr>
        <w:t>教科書</w:t>
      </w:r>
      <w:r w:rsidRPr="00DE5056">
        <w:rPr>
          <w:rStyle w:val="a3"/>
          <w:rFonts w:ascii="游ゴシック" w:eastAsia="游ゴシック" w:hAnsi="游ゴシック" w:cs="ＭＳ 明朝"/>
          <w:szCs w:val="21"/>
        </w:rPr>
        <w:t xml:space="preserve">  p.</w:t>
      </w:r>
      <w:r w:rsidRPr="00DE5056">
        <w:rPr>
          <w:rStyle w:val="a3"/>
          <w:rFonts w:ascii="游ゴシック" w:eastAsia="游ゴシック" w:hAnsi="游ゴシック" w:cs="ＭＳ 明朝" w:hint="eastAsia"/>
          <w:szCs w:val="21"/>
        </w:rPr>
        <w:t>134～135</w:t>
      </w:r>
    </w:p>
    <w:p w14:paraId="2D3CEDEE" w14:textId="77777777" w:rsidR="00B820A2" w:rsidRPr="00AF7D14" w:rsidRDefault="00B820A2" w:rsidP="00B820A2">
      <w:pPr>
        <w:pStyle w:val="ab"/>
        <w:rPr>
          <w:sz w:val="21"/>
          <w:szCs w:val="21"/>
        </w:rPr>
      </w:pPr>
      <w:r w:rsidRPr="00AF7D14">
        <w:rPr>
          <w:rFonts w:ascii="ＭＳ 明朝" w:hAnsi="ＭＳ 明朝" w:hint="eastAsia"/>
          <w:sz w:val="21"/>
          <w:szCs w:val="21"/>
        </w:rPr>
        <w:t>これからの経済社会</w:t>
      </w:r>
    </w:p>
    <w:p w14:paraId="158086AD" w14:textId="49D66073" w:rsidR="00B820A2" w:rsidRPr="004124CA" w:rsidRDefault="004124CA" w:rsidP="004124CA">
      <w:pPr>
        <w:autoSpaceDE w:val="0"/>
        <w:autoSpaceDN w:val="0"/>
        <w:adjustRightInd w:val="0"/>
        <w:spacing w:line="340" w:lineRule="atLeast"/>
        <w:ind w:rightChars="-134" w:right="-281"/>
        <w:rPr>
          <w:rFonts w:asciiTheme="minorEastAsia" w:hAnsiTheme="minorEastAsia" w:cs="RyuminPro-Regular"/>
          <w:kern w:val="0"/>
          <w:szCs w:val="21"/>
        </w:rPr>
      </w:pPr>
      <w:r>
        <w:rPr>
          <w:rFonts w:asciiTheme="minorEastAsia" w:hAnsiTheme="minorEastAsia" w:cs="RyuminPro-Regular" w:hint="eastAsia"/>
          <w:kern w:val="0"/>
          <w:szCs w:val="21"/>
        </w:rPr>
        <w:t>・</w:t>
      </w:r>
      <w:r w:rsidR="00B820A2" w:rsidRPr="004124CA">
        <w:rPr>
          <w:rFonts w:asciiTheme="minorEastAsia" w:hAnsiTheme="minorEastAsia" w:cs="RyuminPro-Regular" w:hint="eastAsia"/>
          <w:kern w:val="0"/>
          <w:szCs w:val="21"/>
        </w:rPr>
        <w:t xml:space="preserve">2011年　東日本大震災，福島第一原子力発電所事故 </w:t>
      </w:r>
    </w:p>
    <w:p w14:paraId="7EBB4BB3" w14:textId="77777777" w:rsidR="00B820A2" w:rsidRPr="004124CA" w:rsidRDefault="00B820A2" w:rsidP="00B820A2">
      <w:pPr>
        <w:autoSpaceDE w:val="0"/>
        <w:autoSpaceDN w:val="0"/>
        <w:adjustRightInd w:val="0"/>
        <w:spacing w:line="340" w:lineRule="atLeast"/>
        <w:ind w:rightChars="-134" w:right="-281" w:firstLineChars="200" w:firstLine="420"/>
        <w:rPr>
          <w:rFonts w:asciiTheme="minorEastAsia" w:hAnsiTheme="minorEastAsia" w:cs="RyuminPro-Regular"/>
          <w:kern w:val="0"/>
          <w:szCs w:val="21"/>
        </w:rPr>
      </w:pPr>
      <w:r w:rsidRPr="004124CA">
        <w:rPr>
          <w:rFonts w:asciiTheme="minorEastAsia" w:hAnsiTheme="minorEastAsia" w:cs="RyuminPro-Regular" w:hint="eastAsia"/>
          <w:kern w:val="0"/>
          <w:szCs w:val="21"/>
        </w:rPr>
        <w:t>日本の社会と経済に甚大な被害</w:t>
      </w:r>
    </w:p>
    <w:p w14:paraId="7253FC59" w14:textId="77777777" w:rsidR="00B820A2" w:rsidRPr="004124CA" w:rsidRDefault="00B820A2" w:rsidP="00B820A2">
      <w:pPr>
        <w:autoSpaceDE w:val="0"/>
        <w:autoSpaceDN w:val="0"/>
        <w:adjustRightInd w:val="0"/>
        <w:spacing w:line="340" w:lineRule="atLeast"/>
        <w:ind w:rightChars="-134" w:right="-281" w:firstLineChars="300" w:firstLine="618"/>
        <w:rPr>
          <w:rFonts w:asciiTheme="minorEastAsia" w:hAnsiTheme="minorEastAsia" w:cs="RyuminPro-Regular"/>
          <w:kern w:val="0"/>
          <w:szCs w:val="21"/>
        </w:rPr>
      </w:pPr>
      <w:r w:rsidRPr="004124CA">
        <w:rPr>
          <w:rFonts w:asciiTheme="minorEastAsia" w:hAnsiTheme="minorEastAsia" w:cs="RyuminPro-Regular" w:hint="eastAsia"/>
          <w:b/>
          <w:noProof/>
          <w:kern w:val="0"/>
          <w:szCs w:val="21"/>
        </w:rPr>
        <mc:AlternateContent>
          <mc:Choice Requires="wps">
            <w:drawing>
              <wp:anchor distT="0" distB="0" distL="114300" distR="114300" simplePos="0" relativeHeight="251725824" behindDoc="0" locked="0" layoutInCell="1" allowOverlap="1" wp14:anchorId="35EE7D4F" wp14:editId="28281CCF">
                <wp:simplePos x="0" y="0"/>
                <wp:positionH relativeFrom="column">
                  <wp:posOffset>319589</wp:posOffset>
                </wp:positionH>
                <wp:positionV relativeFrom="paragraph">
                  <wp:posOffset>28575</wp:posOffset>
                </wp:positionV>
                <wp:extent cx="62210" cy="613532"/>
                <wp:effectExtent l="0" t="0" r="14605" b="15240"/>
                <wp:wrapNone/>
                <wp:docPr id="39" name="左中かっこ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10" cy="613532"/>
                        </a:xfrm>
                        <a:prstGeom prst="leftBrace">
                          <a:avLst>
                            <a:gd name="adj1" fmla="val 6730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0B17D" id="左中かっこ 39" o:spid="_x0000_s1026" type="#_x0000_t87" style="position:absolute;margin-left:25.15pt;margin-top:2.25pt;width:4.9pt;height:48.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" adj="1474">
                <v:textbox inset="5.85pt,.7pt,5.85pt,.7pt"/>
              </v:shape>
            </w:pict>
          </mc:Fallback>
        </mc:AlternateContent>
      </w:r>
      <w:r w:rsidRPr="004124CA">
        <w:rPr>
          <w:rFonts w:asciiTheme="minorEastAsia" w:hAnsiTheme="minorEastAsia" w:cs="RyuminPro-Regular" w:hint="eastAsia"/>
          <w:kern w:val="0"/>
          <w:szCs w:val="21"/>
        </w:rPr>
        <w:t>・復興費用のわかちあい</w:t>
      </w:r>
    </w:p>
    <w:p w14:paraId="1B04D8F2" w14:textId="77777777" w:rsidR="00B820A2" w:rsidRPr="004124CA" w:rsidRDefault="00B820A2" w:rsidP="00B820A2">
      <w:pPr>
        <w:autoSpaceDE w:val="0"/>
        <w:autoSpaceDN w:val="0"/>
        <w:adjustRightInd w:val="0"/>
        <w:spacing w:line="340" w:lineRule="atLeast"/>
        <w:ind w:rightChars="-134" w:right="-281" w:firstLineChars="300" w:firstLine="630"/>
        <w:rPr>
          <w:rFonts w:asciiTheme="minorEastAsia" w:hAnsiTheme="minorEastAsia" w:cs="RyuminPro-Regular"/>
          <w:kern w:val="0"/>
          <w:szCs w:val="21"/>
        </w:rPr>
      </w:pPr>
      <w:r w:rsidRPr="004124CA">
        <w:rPr>
          <w:rFonts w:asciiTheme="minorEastAsia" w:hAnsiTheme="minorEastAsia" w:cs="RyuminPro-Regular" w:hint="eastAsia"/>
          <w:kern w:val="0"/>
          <w:szCs w:val="21"/>
        </w:rPr>
        <w:t>・新たな災害への備え</w:t>
      </w:r>
    </w:p>
    <w:p w14:paraId="6FD49278" w14:textId="14D3CBFB" w:rsidR="0076313B" w:rsidRDefault="00B820A2" w:rsidP="00B820A2">
      <w:pPr>
        <w:autoSpaceDE w:val="0"/>
        <w:autoSpaceDN w:val="0"/>
        <w:adjustRightInd w:val="0"/>
        <w:spacing w:line="340" w:lineRule="atLeast"/>
        <w:ind w:rightChars="-134" w:right="-281" w:firstLineChars="300" w:firstLine="630"/>
        <w:rPr>
          <w:rFonts w:asciiTheme="minorEastAsia" w:hAnsiTheme="minorEastAsia" w:cs="RyuminPro-Regular"/>
          <w:kern w:val="0"/>
          <w:szCs w:val="21"/>
        </w:rPr>
      </w:pPr>
      <w:r w:rsidRPr="004124CA">
        <w:rPr>
          <w:rFonts w:asciiTheme="minorEastAsia" w:hAnsiTheme="minorEastAsia" w:cs="RyuminPro-Regular" w:hint="eastAsia"/>
          <w:kern w:val="0"/>
          <w:szCs w:val="21"/>
        </w:rPr>
        <w:t>・21世紀の</w:t>
      </w:r>
      <w:r w:rsidR="004124CA">
        <w:rPr>
          <w:rFonts w:asciiTheme="minorEastAsia" w:hAnsiTheme="minorEastAsia" w:cs="RyuminPro-Regular" w:hint="eastAsia"/>
          <w:kern w:val="0"/>
          <w:szCs w:val="21"/>
        </w:rPr>
        <w:t>経済社会</w:t>
      </w:r>
      <w:r w:rsidRPr="004124CA">
        <w:rPr>
          <w:rFonts w:asciiTheme="minorEastAsia" w:hAnsiTheme="minorEastAsia" w:cs="RyuminPro-Regular" w:hint="eastAsia"/>
          <w:kern w:val="0"/>
          <w:szCs w:val="21"/>
        </w:rPr>
        <w:t>のあり方を考える必要</w:t>
      </w:r>
    </w:p>
    <w:p w14:paraId="1C4528FD" w14:textId="33F73A7C" w:rsidR="004124CA" w:rsidRDefault="004124CA" w:rsidP="00D34EC5">
      <w:pPr>
        <w:autoSpaceDE w:val="0"/>
        <w:autoSpaceDN w:val="0"/>
        <w:adjustRightInd w:val="0"/>
        <w:spacing w:line="340" w:lineRule="atLeast"/>
        <w:ind w:rightChars="-134" w:right="-281"/>
        <w:rPr>
          <w:rFonts w:asciiTheme="minorEastAsia" w:hAnsiTheme="minorEastAsia" w:cs="RyuminPro-Regular"/>
          <w:kern w:val="0"/>
          <w:szCs w:val="21"/>
        </w:rPr>
      </w:pPr>
      <w:r>
        <w:rPr>
          <w:rFonts w:asciiTheme="minorEastAsia" w:hAnsiTheme="minorEastAsia" w:cs="RyuminPro-Regular" w:hint="eastAsia"/>
          <w:kern w:val="0"/>
          <w:szCs w:val="21"/>
        </w:rPr>
        <w:t>・2019年後半～　新型コロナウイルス感染症の世界的な感染拡大</w:t>
      </w:r>
    </w:p>
    <w:p w14:paraId="19AC6C9D" w14:textId="101026A2" w:rsidR="004124CA" w:rsidRDefault="004124CA" w:rsidP="004124CA">
      <w:pPr>
        <w:autoSpaceDE w:val="0"/>
        <w:autoSpaceDN w:val="0"/>
        <w:adjustRightInd w:val="0"/>
        <w:spacing w:line="340" w:lineRule="atLeast"/>
        <w:ind w:rightChars="-134" w:right="-281"/>
        <w:rPr>
          <w:rFonts w:asciiTheme="minorEastAsia" w:hAnsiTheme="minorEastAsia" w:cs="RyuminPro-Regular"/>
          <w:kern w:val="0"/>
          <w:szCs w:val="21"/>
        </w:rPr>
      </w:pPr>
      <w:r>
        <w:rPr>
          <w:rFonts w:asciiTheme="minorEastAsia" w:hAnsiTheme="minorEastAsia" w:cs="RyuminPro-Regular" w:hint="eastAsia"/>
          <w:kern w:val="0"/>
          <w:szCs w:val="21"/>
        </w:rPr>
        <w:t xml:space="preserve">　　　　　　　　→世界全体の経済活動の停滞</w:t>
      </w:r>
    </w:p>
    <w:p w14:paraId="2A8A93E8" w14:textId="56A6DBCF" w:rsidR="004124CA" w:rsidRDefault="004124CA" w:rsidP="00D34EC5">
      <w:pPr>
        <w:autoSpaceDE w:val="0"/>
        <w:autoSpaceDN w:val="0"/>
        <w:adjustRightInd w:val="0"/>
        <w:spacing w:line="340" w:lineRule="atLeast"/>
        <w:ind w:rightChars="-134" w:right="-281" w:firstLineChars="200" w:firstLine="412"/>
        <w:rPr>
          <w:rFonts w:asciiTheme="minorEastAsia" w:hAnsiTheme="minorEastAsia" w:cs="RyuminPro-Regular"/>
          <w:kern w:val="0"/>
          <w:szCs w:val="21"/>
        </w:rPr>
      </w:pPr>
      <w:r w:rsidRPr="00D34EC5">
        <w:rPr>
          <w:rFonts w:asciiTheme="minorEastAsia" w:hAnsiTheme="minorEastAsia" w:cs="RyuminPro-Regular" w:hint="eastAsia"/>
          <w:b/>
          <w:bCs/>
          <w:kern w:val="0"/>
          <w:szCs w:val="21"/>
        </w:rPr>
        <w:t>［今後の課題］</w:t>
      </w:r>
      <w:r>
        <w:rPr>
          <w:rFonts w:asciiTheme="minorEastAsia" w:hAnsiTheme="minorEastAsia" w:cs="RyuminPro-Regular" w:hint="eastAsia"/>
          <w:kern w:val="0"/>
          <w:szCs w:val="21"/>
        </w:rPr>
        <w:t>経済的損失や所得格差の拡大への対処</w:t>
      </w:r>
    </w:p>
    <w:p w14:paraId="5117E263" w14:textId="77777777" w:rsidR="00B820A2" w:rsidRPr="00AF7D14" w:rsidRDefault="00B820A2" w:rsidP="00B820A2">
      <w:pPr>
        <w:pStyle w:val="ab"/>
        <w:rPr>
          <w:sz w:val="21"/>
          <w:szCs w:val="21"/>
        </w:rPr>
      </w:pPr>
      <w:r w:rsidRPr="00AF7D14">
        <w:rPr>
          <w:rFonts w:hint="eastAsia"/>
          <w:sz w:val="21"/>
          <w:szCs w:val="21"/>
        </w:rPr>
        <w:t>人口減少への対応</w:t>
      </w:r>
    </w:p>
    <w:p w14:paraId="1C54E12F" w14:textId="77777777" w:rsidR="00B820A2" w:rsidRPr="00AF7D14" w:rsidRDefault="00B820A2" w:rsidP="00B820A2">
      <w:pPr>
        <w:autoSpaceDE w:val="0"/>
        <w:autoSpaceDN w:val="0"/>
        <w:adjustRightInd w:val="0"/>
        <w:spacing w:line="340" w:lineRule="atLeast"/>
        <w:ind w:rightChars="-134" w:right="-281"/>
        <w:rPr>
          <w:rFonts w:ascii="ＭＳ 明朝" w:hAnsi="ＭＳ 明朝" w:cs="RyuminPro-Regular"/>
          <w:kern w:val="0"/>
          <w:szCs w:val="21"/>
        </w:rPr>
      </w:pPr>
      <w:r w:rsidRPr="00AF7D14">
        <w:rPr>
          <w:rFonts w:ascii="ＭＳ 明朝" w:hAnsi="ＭＳ 明朝" w:cs="RyuminPro-Regular" w:hint="eastAsia"/>
          <w:kern w:val="0"/>
          <w:szCs w:val="21"/>
        </w:rPr>
        <w:t>・少子高齢化の進展</w:t>
      </w:r>
    </w:p>
    <w:p w14:paraId="7F4F8D28" w14:textId="77777777" w:rsidR="00B820A2" w:rsidRPr="00AF7D14" w:rsidRDefault="00B820A2" w:rsidP="00B820A2">
      <w:pPr>
        <w:autoSpaceDE w:val="0"/>
        <w:autoSpaceDN w:val="0"/>
        <w:adjustRightInd w:val="0"/>
        <w:spacing w:line="340" w:lineRule="atLeast"/>
        <w:ind w:rightChars="-134" w:right="-281" w:firstLineChars="100" w:firstLine="210"/>
        <w:rPr>
          <w:rFonts w:ascii="ＭＳ 明朝" w:hAnsi="ＭＳ 明朝" w:cs="RyuminPro-Regular"/>
          <w:kern w:val="0"/>
          <w:szCs w:val="21"/>
        </w:rPr>
      </w:pPr>
      <w:r w:rsidRPr="00AF7D14">
        <w:rPr>
          <w:rFonts w:ascii="ＭＳ 明朝" w:hAnsi="ＭＳ 明朝" w:cs="RyuminPro-Regular" w:hint="eastAsia"/>
          <w:kern w:val="0"/>
          <w:szCs w:val="21"/>
        </w:rPr>
        <w:t>→〔①</w:t>
      </w:r>
      <w:r w:rsidRPr="00AF7D14">
        <w:rPr>
          <w:rStyle w:val="a6"/>
          <w:rFonts w:hint="eastAsia"/>
          <w:sz w:val="21"/>
          <w:szCs w:val="21"/>
        </w:rPr>
        <w:t xml:space="preserve">　　　　</w:t>
      </w:r>
      <w:r w:rsidRPr="00AF7D14">
        <w:rPr>
          <w:rFonts w:ascii="ＭＳ 明朝" w:hAnsi="ＭＳ 明朝" w:cs="RyuminPro-Regular" w:hint="eastAsia"/>
          <w:kern w:val="0"/>
          <w:szCs w:val="21"/>
        </w:rPr>
        <w:t>〕の減少，〔②</w:t>
      </w:r>
      <w:r w:rsidRPr="00AF7D14">
        <w:rPr>
          <w:rStyle w:val="a6"/>
          <w:rFonts w:hint="eastAsia"/>
          <w:sz w:val="21"/>
          <w:szCs w:val="21"/>
        </w:rPr>
        <w:t xml:space="preserve">　　　　　</w:t>
      </w:r>
      <w:r w:rsidRPr="00AF7D14">
        <w:rPr>
          <w:rFonts w:ascii="ＭＳ 明朝" w:hAnsi="ＭＳ 明朝" w:cs="RyuminPro-Regular" w:hint="eastAsia"/>
          <w:kern w:val="0"/>
          <w:szCs w:val="21"/>
        </w:rPr>
        <w:t>〕の増大</w:t>
      </w:r>
    </w:p>
    <w:p w14:paraId="75DBEBA5" w14:textId="5D293B32" w:rsidR="0076313B" w:rsidRPr="00AF7D14" w:rsidRDefault="00B820A2" w:rsidP="00B820A2">
      <w:pPr>
        <w:autoSpaceDE w:val="0"/>
        <w:autoSpaceDN w:val="0"/>
        <w:adjustRightInd w:val="0"/>
        <w:spacing w:line="340" w:lineRule="atLeast"/>
        <w:ind w:rightChars="-134" w:right="-281" w:firstLineChars="200" w:firstLine="420"/>
        <w:rPr>
          <w:rFonts w:ascii="ＭＳ 明朝" w:hAnsi="ＭＳ 明朝" w:cs="RyuminPro-Regular"/>
          <w:kern w:val="0"/>
          <w:szCs w:val="21"/>
        </w:rPr>
      </w:pPr>
      <w:r w:rsidRPr="00AF7D14">
        <w:rPr>
          <w:rFonts w:ascii="ＭＳ 明朝" w:hAnsi="ＭＳ 明朝" w:cs="RyuminPro-Regular" w:hint="eastAsia"/>
          <w:kern w:val="0"/>
          <w:szCs w:val="21"/>
        </w:rPr>
        <w:t>→女性労働力の活用，保育所の増設など子育て支援策</w:t>
      </w:r>
    </w:p>
    <w:p w14:paraId="7F469F1C" w14:textId="77777777" w:rsidR="00B820A2" w:rsidRPr="00AF7D14" w:rsidRDefault="00B820A2" w:rsidP="00B820A2">
      <w:pPr>
        <w:pStyle w:val="ab"/>
        <w:rPr>
          <w:sz w:val="21"/>
          <w:szCs w:val="21"/>
        </w:rPr>
      </w:pPr>
      <w:r w:rsidRPr="00AF7D14">
        <w:rPr>
          <w:rFonts w:hint="eastAsia"/>
          <w:sz w:val="21"/>
          <w:szCs w:val="21"/>
        </w:rPr>
        <w:t>格差問題の解消</w:t>
      </w:r>
    </w:p>
    <w:p w14:paraId="5352F3BA" w14:textId="77777777" w:rsidR="00B820A2" w:rsidRPr="00AF7D14" w:rsidRDefault="00B820A2" w:rsidP="00B820A2">
      <w:pPr>
        <w:autoSpaceDE w:val="0"/>
        <w:autoSpaceDN w:val="0"/>
        <w:adjustRightInd w:val="0"/>
        <w:spacing w:line="398" w:lineRule="exact"/>
        <w:rPr>
          <w:szCs w:val="21"/>
        </w:rPr>
      </w:pPr>
      <w:r w:rsidRPr="00AF7D14">
        <w:rPr>
          <w:rFonts w:hint="eastAsia"/>
          <w:szCs w:val="21"/>
        </w:rPr>
        <w:t>・都市と地方，労働者間の格差</w:t>
      </w:r>
    </w:p>
    <w:p w14:paraId="4E6F0E8C" w14:textId="11D0E5BA" w:rsidR="0076313B" w:rsidRPr="00AF7D14" w:rsidRDefault="00B820A2" w:rsidP="00B820A2">
      <w:pPr>
        <w:autoSpaceDE w:val="0"/>
        <w:autoSpaceDN w:val="0"/>
        <w:adjustRightInd w:val="0"/>
        <w:spacing w:line="340" w:lineRule="atLeast"/>
        <w:ind w:rightChars="-134" w:right="-281" w:firstLineChars="100" w:firstLine="210"/>
        <w:rPr>
          <w:szCs w:val="21"/>
        </w:rPr>
      </w:pPr>
      <w:r w:rsidRPr="00AF7D14">
        <w:rPr>
          <w:rFonts w:hint="eastAsia"/>
          <w:szCs w:val="21"/>
        </w:rPr>
        <w:t>→消費活動の低迷，〔②〕の増大で経済成長抑制</w:t>
      </w:r>
    </w:p>
    <w:p w14:paraId="004EFF9F" w14:textId="77777777" w:rsidR="00B820A2" w:rsidRPr="00AF7D14" w:rsidRDefault="00B820A2" w:rsidP="00B820A2">
      <w:pPr>
        <w:pStyle w:val="ab"/>
        <w:rPr>
          <w:sz w:val="21"/>
          <w:szCs w:val="21"/>
        </w:rPr>
      </w:pPr>
      <w:r w:rsidRPr="00AF7D14">
        <w:rPr>
          <w:rFonts w:hint="eastAsia"/>
          <w:sz w:val="21"/>
          <w:szCs w:val="21"/>
        </w:rPr>
        <w:t>競争力の維持</w:t>
      </w:r>
    </w:p>
    <w:p w14:paraId="71B13553" w14:textId="77777777" w:rsidR="00B820A2" w:rsidRPr="00AF7D14" w:rsidRDefault="00B820A2" w:rsidP="00B820A2">
      <w:pPr>
        <w:autoSpaceDE w:val="0"/>
        <w:autoSpaceDN w:val="0"/>
        <w:adjustRightInd w:val="0"/>
        <w:spacing w:line="398" w:lineRule="exact"/>
        <w:rPr>
          <w:szCs w:val="21"/>
        </w:rPr>
      </w:pPr>
      <w:r w:rsidRPr="00AF7D14">
        <w:rPr>
          <w:rFonts w:hint="eastAsia"/>
          <w:szCs w:val="21"/>
        </w:rPr>
        <w:t>・急速な進展が予想される経済のグローバル化</w:t>
      </w:r>
    </w:p>
    <w:p w14:paraId="3657A4B2" w14:textId="77777777" w:rsidR="00B820A2" w:rsidRPr="00AF7D14" w:rsidRDefault="00B820A2" w:rsidP="00B820A2">
      <w:pPr>
        <w:autoSpaceDE w:val="0"/>
        <w:autoSpaceDN w:val="0"/>
        <w:adjustRightInd w:val="0"/>
        <w:spacing w:line="398" w:lineRule="exact"/>
        <w:ind w:firstLineChars="100" w:firstLine="210"/>
        <w:rPr>
          <w:szCs w:val="21"/>
        </w:rPr>
      </w:pPr>
      <w:r w:rsidRPr="00AF7D14">
        <w:rPr>
          <w:rFonts w:hint="eastAsia"/>
          <w:szCs w:val="21"/>
        </w:rPr>
        <w:t>→国際競争力を持った産業分野や企業の育成，世界に貢献できる人材育成</w:t>
      </w:r>
    </w:p>
    <w:p w14:paraId="5B5605F9" w14:textId="6EA42597" w:rsidR="00B820A2" w:rsidRPr="00AF7D14" w:rsidRDefault="00B820A2" w:rsidP="00B820A2">
      <w:pPr>
        <w:autoSpaceDE w:val="0"/>
        <w:autoSpaceDN w:val="0"/>
        <w:adjustRightInd w:val="0"/>
        <w:spacing w:line="398" w:lineRule="exact"/>
        <w:rPr>
          <w:color w:val="000000" w:themeColor="text1"/>
          <w:szCs w:val="21"/>
        </w:rPr>
      </w:pPr>
      <w:r w:rsidRPr="00AF7D14">
        <w:rPr>
          <w:rFonts w:hint="eastAsia"/>
          <w:color w:val="000000" w:themeColor="text1"/>
          <w:szCs w:val="21"/>
        </w:rPr>
        <w:t>・2</w:t>
      </w:r>
      <w:r w:rsidRPr="00AF7D14">
        <w:rPr>
          <w:color w:val="000000" w:themeColor="text1"/>
          <w:szCs w:val="21"/>
        </w:rPr>
        <w:t>018</w:t>
      </w:r>
      <w:r w:rsidRPr="00AF7D14">
        <w:rPr>
          <w:rFonts w:hint="eastAsia"/>
          <w:color w:val="000000" w:themeColor="text1"/>
          <w:szCs w:val="21"/>
        </w:rPr>
        <w:t>年　〔③</w:t>
      </w:r>
      <w:r w:rsidR="00715619">
        <w:rPr>
          <w:rStyle w:val="a6"/>
          <w:rFonts w:hint="eastAsia"/>
          <w:sz w:val="21"/>
          <w:szCs w:val="21"/>
        </w:rPr>
        <w:t xml:space="preserve">　　　　　　　</w:t>
      </w:r>
      <w:r w:rsidRPr="00AF7D14">
        <w:rPr>
          <w:rFonts w:hint="eastAsia"/>
          <w:color w:val="000000" w:themeColor="text1"/>
          <w:szCs w:val="21"/>
        </w:rPr>
        <w:t>〕</w:t>
      </w:r>
      <w:r w:rsidR="00432DD3">
        <w:rPr>
          <w:rFonts w:hint="eastAsia"/>
          <w:color w:val="000000" w:themeColor="text1"/>
          <w:szCs w:val="21"/>
        </w:rPr>
        <w:t>発効</w:t>
      </w:r>
    </w:p>
    <w:p w14:paraId="0E2FFBF9" w14:textId="77777777" w:rsidR="00B820A2" w:rsidRPr="00AF7D14" w:rsidRDefault="00B820A2" w:rsidP="00B820A2">
      <w:pPr>
        <w:autoSpaceDE w:val="0"/>
        <w:autoSpaceDN w:val="0"/>
        <w:adjustRightInd w:val="0"/>
        <w:spacing w:line="340" w:lineRule="atLeast"/>
        <w:ind w:rightChars="-134" w:right="-281"/>
        <w:rPr>
          <w:rFonts w:ascii="ＭＳ 明朝" w:hAnsi="ＭＳ 明朝" w:cs="RyuminPro-Regular"/>
          <w:color w:val="000000" w:themeColor="text1"/>
          <w:kern w:val="0"/>
          <w:szCs w:val="21"/>
        </w:rPr>
      </w:pPr>
      <w:r w:rsidRPr="00AF7D14">
        <w:rPr>
          <w:rFonts w:ascii="ＭＳ 明朝" w:hAnsi="ＭＳ 明朝" w:cs="RyuminPro-Regular" w:hint="eastAsia"/>
          <w:color w:val="000000" w:themeColor="text1"/>
          <w:kern w:val="0"/>
          <w:szCs w:val="21"/>
        </w:rPr>
        <w:t xml:space="preserve">　　　　　　　…貿易の活性化が見込まれる一方，国内農業への脅威も懸念</w:t>
      </w:r>
    </w:p>
    <w:p w14:paraId="4CE9CFAF" w14:textId="6298F825" w:rsidR="00432DD3" w:rsidRPr="00EE7A05" w:rsidRDefault="00B820A2" w:rsidP="00B820A2">
      <w:pPr>
        <w:autoSpaceDE w:val="0"/>
        <w:autoSpaceDN w:val="0"/>
        <w:adjustRightInd w:val="0"/>
        <w:spacing w:line="340" w:lineRule="atLeast"/>
        <w:ind w:rightChars="-134" w:right="-281"/>
        <w:rPr>
          <w:rFonts w:ascii="ＭＳ 明朝" w:hAnsi="ＭＳ 明朝" w:cs="RyuminPro-Regular"/>
          <w:color w:val="000000" w:themeColor="text1"/>
          <w:kern w:val="0"/>
          <w:szCs w:val="21"/>
        </w:rPr>
      </w:pPr>
      <w:r w:rsidRPr="00AF7D14">
        <w:rPr>
          <w:rFonts w:ascii="ＭＳ 明朝" w:hAnsi="ＭＳ 明朝" w:cs="RyuminPro-Regular" w:hint="eastAsia"/>
          <w:color w:val="000000" w:themeColor="text1"/>
          <w:kern w:val="0"/>
          <w:szCs w:val="21"/>
        </w:rPr>
        <w:t xml:space="preserve">　　　　　　　　→公正な貿易ルールを維持しながらの新たな競争力の開拓</w:t>
      </w:r>
      <w:r w:rsidR="00432DD3">
        <w:rPr>
          <w:rFonts w:ascii="ＭＳ 明朝" w:hAnsi="ＭＳ 明朝" w:cs="RyuminPro-Regular" w:hint="eastAsia"/>
          <w:color w:val="000000" w:themeColor="text1"/>
          <w:kern w:val="0"/>
          <w:szCs w:val="21"/>
        </w:rPr>
        <w:t>が求められる</w:t>
      </w:r>
    </w:p>
    <w:p w14:paraId="2FD2EF4A" w14:textId="77777777" w:rsidR="00B820A2" w:rsidRPr="00AF7D14" w:rsidRDefault="00B820A2" w:rsidP="00B820A2">
      <w:pPr>
        <w:pStyle w:val="ab"/>
        <w:rPr>
          <w:color w:val="000000" w:themeColor="text1"/>
          <w:sz w:val="21"/>
          <w:szCs w:val="21"/>
        </w:rPr>
      </w:pPr>
      <w:r w:rsidRPr="00AF7D14">
        <w:rPr>
          <w:rFonts w:hint="eastAsia"/>
          <w:color w:val="000000" w:themeColor="text1"/>
          <w:sz w:val="21"/>
          <w:szCs w:val="21"/>
        </w:rPr>
        <w:t>新しい技術への対応</w:t>
      </w:r>
    </w:p>
    <w:p w14:paraId="4A32B57C" w14:textId="1EBA0538" w:rsidR="00B820A2" w:rsidRPr="00AF7D14" w:rsidRDefault="00B820A2" w:rsidP="00B820A2">
      <w:pPr>
        <w:autoSpaceDE w:val="0"/>
        <w:autoSpaceDN w:val="0"/>
        <w:adjustRightInd w:val="0"/>
        <w:spacing w:line="340" w:lineRule="atLeast"/>
        <w:ind w:rightChars="-134" w:right="-281"/>
        <w:rPr>
          <w:rFonts w:ascii="ＭＳ 明朝" w:hAnsi="ＭＳ 明朝" w:cs="RyuminPro-Regular"/>
          <w:color w:val="000000" w:themeColor="text1"/>
          <w:kern w:val="0"/>
          <w:szCs w:val="21"/>
        </w:rPr>
      </w:pPr>
      <w:r w:rsidRPr="00AF7D14">
        <w:rPr>
          <w:rFonts w:ascii="ＭＳ 明朝" w:hAnsi="ＭＳ 明朝" w:cs="RyuminPro-Regular" w:hint="eastAsia"/>
          <w:color w:val="000000" w:themeColor="text1"/>
          <w:kern w:val="0"/>
          <w:szCs w:val="21"/>
        </w:rPr>
        <w:t>・人工知能（〔④</w:t>
      </w:r>
      <w:r w:rsidRPr="00AF7D14">
        <w:rPr>
          <w:rStyle w:val="a6"/>
          <w:rFonts w:hint="eastAsia"/>
          <w:sz w:val="21"/>
          <w:szCs w:val="21"/>
        </w:rPr>
        <w:t xml:space="preserve">　　</w:t>
      </w:r>
      <w:r w:rsidRPr="00AF7D14">
        <w:rPr>
          <w:rFonts w:ascii="ＭＳ 明朝" w:hAnsi="ＭＳ 明朝" w:cs="RyuminPro-Regular" w:hint="eastAsia"/>
          <w:color w:val="000000" w:themeColor="text1"/>
          <w:kern w:val="0"/>
          <w:szCs w:val="21"/>
        </w:rPr>
        <w:t>〕）の開発…従来の産業構造を大きく</w:t>
      </w:r>
      <w:r w:rsidR="00432DD3">
        <w:rPr>
          <w:rFonts w:ascii="ＭＳ 明朝" w:hAnsi="ＭＳ 明朝" w:cs="RyuminPro-Regular" w:hint="eastAsia"/>
          <w:color w:val="000000" w:themeColor="text1"/>
          <w:kern w:val="0"/>
          <w:szCs w:val="21"/>
        </w:rPr>
        <w:t>か</w:t>
      </w:r>
      <w:r w:rsidRPr="00AF7D14">
        <w:rPr>
          <w:rFonts w:ascii="ＭＳ 明朝" w:hAnsi="ＭＳ 明朝" w:cs="RyuminPro-Regular" w:hint="eastAsia"/>
          <w:color w:val="000000" w:themeColor="text1"/>
          <w:kern w:val="0"/>
          <w:szCs w:val="21"/>
        </w:rPr>
        <w:t>える情報技術</w:t>
      </w:r>
    </w:p>
    <w:p w14:paraId="5DF436E6" w14:textId="797DBCC4" w:rsidR="00B820A2" w:rsidRPr="00AF7D14" w:rsidRDefault="00B820A2" w:rsidP="00DE5056">
      <w:pPr>
        <w:autoSpaceDE w:val="0"/>
        <w:autoSpaceDN w:val="0"/>
        <w:adjustRightInd w:val="0"/>
        <w:spacing w:line="340" w:lineRule="atLeast"/>
        <w:ind w:left="420" w:rightChars="-134" w:right="-281" w:hangingChars="200" w:hanging="420"/>
        <w:rPr>
          <w:rFonts w:ascii="ＭＳ 明朝" w:hAnsi="ＭＳ 明朝" w:cs="RyuminPro-Regular"/>
          <w:color w:val="000000" w:themeColor="text1"/>
          <w:kern w:val="0"/>
          <w:szCs w:val="21"/>
        </w:rPr>
      </w:pPr>
      <w:r w:rsidRPr="00AF7D14">
        <w:rPr>
          <w:rFonts w:ascii="ＭＳ 明朝" w:hAnsi="ＭＳ 明朝" w:cs="RyuminPro-Regular" w:hint="eastAsia"/>
          <w:color w:val="000000" w:themeColor="text1"/>
          <w:kern w:val="0"/>
          <w:szCs w:val="21"/>
        </w:rPr>
        <w:t xml:space="preserve">　</w:t>
      </w:r>
      <w:r w:rsidRPr="00DE5056">
        <w:rPr>
          <w:rFonts w:ascii="游ゴシック" w:eastAsia="游ゴシック" w:hAnsi="游ゴシック" w:cs="RyuminPro-Regular" w:hint="eastAsia"/>
          <w:b/>
          <w:bCs/>
          <w:color w:val="000000" w:themeColor="text1"/>
          <w:kern w:val="0"/>
          <w:szCs w:val="21"/>
        </w:rPr>
        <w:t>［期待］</w:t>
      </w:r>
      <w:r w:rsidRPr="00AF7D14">
        <w:rPr>
          <w:rFonts w:ascii="ＭＳ 明朝" w:hAnsi="ＭＳ 明朝" w:cs="RyuminPro-Regular" w:hint="eastAsia"/>
          <w:color w:val="000000" w:themeColor="text1"/>
          <w:kern w:val="0"/>
          <w:szCs w:val="21"/>
        </w:rPr>
        <w:t>労働力不足を補い，生産性を向上させることによる低賃金の解消や国際競争力の維持</w:t>
      </w:r>
    </w:p>
    <w:p w14:paraId="7CEB0FAF" w14:textId="77777777" w:rsidR="00B820A2" w:rsidRPr="00AF7D14" w:rsidRDefault="00B820A2" w:rsidP="00B820A2">
      <w:pPr>
        <w:autoSpaceDE w:val="0"/>
        <w:autoSpaceDN w:val="0"/>
        <w:adjustRightInd w:val="0"/>
        <w:spacing w:line="340" w:lineRule="atLeast"/>
        <w:ind w:rightChars="-134" w:right="-281" w:firstLineChars="100" w:firstLine="210"/>
        <w:rPr>
          <w:rFonts w:ascii="ＭＳ 明朝" w:hAnsi="ＭＳ 明朝" w:cs="RyuminPro-Regular"/>
          <w:color w:val="000000" w:themeColor="text1"/>
          <w:kern w:val="0"/>
          <w:szCs w:val="21"/>
        </w:rPr>
      </w:pPr>
      <w:r w:rsidRPr="00DE5056">
        <w:rPr>
          <w:rFonts w:ascii="游ゴシック" w:eastAsia="游ゴシック" w:hAnsi="游ゴシック" w:cs="RyuminPro-Regular" w:hint="eastAsia"/>
          <w:b/>
          <w:bCs/>
          <w:color w:val="000000" w:themeColor="text1"/>
          <w:kern w:val="0"/>
          <w:szCs w:val="21"/>
        </w:rPr>
        <w:t>［懸念］</w:t>
      </w:r>
      <w:r w:rsidRPr="00AF7D14">
        <w:rPr>
          <w:rFonts w:ascii="ＭＳ 明朝" w:hAnsi="ＭＳ 明朝" w:cs="RyuminPro-Regular" w:hint="eastAsia"/>
          <w:color w:val="000000" w:themeColor="text1"/>
          <w:kern w:val="0"/>
          <w:szCs w:val="21"/>
        </w:rPr>
        <w:t>多くの職業への導入による失業の増加や格差の拡大</w:t>
      </w:r>
    </w:p>
    <w:p w14:paraId="6C84D27C" w14:textId="26ECA9E9" w:rsidR="0076313B" w:rsidRPr="00AF7D14" w:rsidRDefault="0076313B" w:rsidP="00DE5056">
      <w:pPr>
        <w:snapToGrid w:val="0"/>
        <w:ind w:right="-2"/>
        <w:rPr>
          <w:szCs w:val="21"/>
        </w:rPr>
      </w:pPr>
    </w:p>
    <w:p w14:paraId="28652676" w14:textId="14D76F57" w:rsidR="00B820A2" w:rsidRPr="00DE5056" w:rsidRDefault="00B820A2" w:rsidP="00DE5056">
      <w:pPr>
        <w:autoSpaceDE w:val="0"/>
        <w:autoSpaceDN w:val="0"/>
        <w:adjustRightInd w:val="0"/>
        <w:spacing w:line="300" w:lineRule="exact"/>
        <w:ind w:right="-2"/>
        <w:rPr>
          <w:rFonts w:ascii="游ゴシック" w:eastAsia="游ゴシック" w:hAnsi="游ゴシック" w:cs="RyuminPro-Regular"/>
          <w:b/>
          <w:bCs/>
          <w:color w:val="000000" w:themeColor="text1"/>
          <w:kern w:val="0"/>
          <w:szCs w:val="21"/>
        </w:rPr>
      </w:pPr>
      <w:r w:rsidRPr="00AF7D14">
        <w:rPr>
          <w:rFonts w:ascii="ＭＳ ゴシック" w:eastAsia="ＭＳ ゴシック" w:hAnsi="ＭＳ ゴシック" w:cs="RyuminPro-Regular" w:hint="eastAsia"/>
          <w:b/>
          <w:bCs/>
          <w:kern w:val="0"/>
          <w:szCs w:val="21"/>
          <w:bdr w:val="single" w:sz="4" w:space="0" w:color="auto"/>
        </w:rPr>
        <w:t xml:space="preserve">　Check資料読解</w:t>
      </w:r>
      <w:r w:rsidR="004124CA">
        <w:rPr>
          <w:rFonts w:ascii="ＭＳ ゴシック" w:eastAsia="ＭＳ ゴシック" w:hAnsi="ＭＳ ゴシック" w:cs="RyuminPro-Regular" w:hint="eastAsia"/>
          <w:b/>
          <w:bCs/>
          <w:kern w:val="0"/>
          <w:szCs w:val="21"/>
          <w:bdr w:val="single" w:sz="4" w:space="0" w:color="auto"/>
        </w:rPr>
        <w:t xml:space="preserve">　</w:t>
      </w:r>
      <w:r w:rsidRPr="00AF7D14">
        <w:rPr>
          <w:rFonts w:ascii="ＭＳ ゴシック" w:eastAsia="ＭＳ ゴシック" w:hAnsi="ＭＳ ゴシック" w:cs="RyuminPro-Regular" w:hint="eastAsia"/>
          <w:b/>
          <w:bCs/>
          <w:kern w:val="0"/>
          <w:szCs w:val="21"/>
        </w:rPr>
        <w:t xml:space="preserve">　</w:t>
      </w:r>
      <w:r w:rsidRPr="00AF7D14">
        <w:rPr>
          <w:rFonts w:ascii="ＭＳ ゴシック" w:eastAsia="ＭＳ ゴシック" w:hAnsi="ＭＳ ゴシック" w:cs="RyuminPro-Regular" w:hint="eastAsia"/>
          <w:b/>
          <w:bCs/>
          <w:kern w:val="0"/>
          <w:szCs w:val="21"/>
          <w:bdr w:val="single" w:sz="4" w:space="0" w:color="auto"/>
        </w:rPr>
        <w:t>１</w:t>
      </w:r>
      <w:r w:rsidRPr="00DE5056">
        <w:rPr>
          <w:rFonts w:ascii="游ゴシック" w:eastAsia="游ゴシック" w:hAnsi="游ゴシック" w:cs="RyuminPro-Regular" w:hint="eastAsia"/>
          <w:b/>
          <w:bCs/>
          <w:kern w:val="0"/>
          <w:szCs w:val="21"/>
        </w:rPr>
        <w:t>少子高齢化が進行し働く現役層が減少していくとどのような課題が生じるのか，教科書p</w:t>
      </w:r>
      <w:r w:rsidRPr="00DE5056">
        <w:rPr>
          <w:rFonts w:ascii="游ゴシック" w:eastAsia="游ゴシック" w:hAnsi="游ゴシック" w:cs="RyuminPro-Regular"/>
          <w:b/>
          <w:bCs/>
          <w:kern w:val="0"/>
          <w:szCs w:val="21"/>
        </w:rPr>
        <w:t>.160</w:t>
      </w:r>
      <w:r w:rsidRPr="00DE5056">
        <w:rPr>
          <w:rFonts w:ascii="游ゴシック" w:eastAsia="游ゴシック" w:hAnsi="游ゴシック" w:cs="RyuminPro-Regular" w:hint="eastAsia"/>
          <w:b/>
          <w:bCs/>
          <w:kern w:val="0"/>
          <w:szCs w:val="21"/>
        </w:rPr>
        <w:t>で確認し</w:t>
      </w:r>
      <w:r w:rsidRPr="00DE5056">
        <w:rPr>
          <w:rFonts w:ascii="游ゴシック" w:eastAsia="游ゴシック" w:hAnsi="游ゴシック" w:cs="RyuminPro-Regular" w:hint="eastAsia"/>
          <w:b/>
          <w:bCs/>
          <w:color w:val="000000" w:themeColor="text1"/>
          <w:kern w:val="0"/>
          <w:szCs w:val="21"/>
        </w:rPr>
        <w:t>，次の文中の〔 ア 〕～〔 オ 〕に適語を書きなさい。</w:t>
      </w:r>
    </w:p>
    <w:p w14:paraId="2F5280F1" w14:textId="28AFB1DE" w:rsidR="00B820A2" w:rsidRDefault="00B820A2" w:rsidP="00DE5056">
      <w:pPr>
        <w:autoSpaceDE w:val="0"/>
        <w:autoSpaceDN w:val="0"/>
        <w:adjustRightInd w:val="0"/>
        <w:spacing w:line="300" w:lineRule="exact"/>
        <w:ind w:left="210" w:right="-2" w:hangingChars="100" w:hanging="210"/>
        <w:rPr>
          <w:rFonts w:ascii="ＭＳ 明朝" w:hAnsi="ＭＳ 明朝" w:cs="RyuminPro-Regular"/>
          <w:kern w:val="0"/>
          <w:szCs w:val="21"/>
        </w:rPr>
      </w:pPr>
      <w:r w:rsidRPr="00AF7D14">
        <w:rPr>
          <w:rFonts w:ascii="ＭＳ 明朝" w:hAnsi="ＭＳ 明朝" w:cs="RyuminPro-Regular" w:hint="eastAsia"/>
          <w:kern w:val="0"/>
          <w:szCs w:val="21"/>
        </w:rPr>
        <w:t xml:space="preserve">　　少子高齢化が進行すると社会保障制度について以下の問題が指摘される。第一に〔</w:t>
      </w:r>
      <w:r w:rsidRPr="00DE5056">
        <w:rPr>
          <w:rFonts w:ascii="游ゴシック" w:eastAsia="游ゴシック" w:hAnsi="游ゴシック" w:cs="RyuminPro-Regular" w:hint="eastAsia"/>
          <w:b/>
          <w:bCs/>
          <w:kern w:val="0"/>
          <w:szCs w:val="21"/>
        </w:rPr>
        <w:t>ア</w:t>
      </w:r>
      <w:r w:rsidRPr="00AF7D14">
        <w:rPr>
          <w:rFonts w:ascii="ＭＳ 明朝" w:hAnsi="ＭＳ 明朝" w:cs="RyuminPro-Regular" w:hint="eastAsia"/>
          <w:kern w:val="0"/>
          <w:szCs w:val="21"/>
        </w:rPr>
        <w:t xml:space="preserve">　</w:t>
      </w:r>
      <w:r w:rsidRPr="00AF7D14">
        <w:rPr>
          <w:rStyle w:val="a6"/>
          <w:rFonts w:hint="eastAsia"/>
          <w:sz w:val="21"/>
          <w:szCs w:val="21"/>
        </w:rPr>
        <w:t xml:space="preserve">　　　　　　</w:t>
      </w:r>
      <w:r w:rsidRPr="00AF7D14">
        <w:rPr>
          <w:rFonts w:ascii="ＭＳ 明朝" w:hAnsi="ＭＳ 明朝" w:cs="RyuminPro-Regular" w:hint="eastAsia"/>
          <w:kern w:val="0"/>
          <w:szCs w:val="21"/>
        </w:rPr>
        <w:t xml:space="preserve"> </w:t>
      </w:r>
      <w:r w:rsidRPr="00AF7D14">
        <w:rPr>
          <w:rFonts w:ascii="ＭＳ 明朝" w:hAnsi="ＭＳ 明朝" w:cs="RyuminPro-Regular" w:hint="eastAsia"/>
          <w:kern w:val="0"/>
          <w:szCs w:val="21"/>
        </w:rPr>
        <w:t>〕の予算不足，第二に〔</w:t>
      </w:r>
      <w:r w:rsidRPr="00DE5056">
        <w:rPr>
          <w:rFonts w:ascii="游ゴシック" w:eastAsia="游ゴシック" w:hAnsi="游ゴシック" w:cs="RyuminPro-Regular" w:hint="eastAsia"/>
          <w:b/>
          <w:bCs/>
          <w:kern w:val="0"/>
          <w:szCs w:val="21"/>
        </w:rPr>
        <w:t>イ</w:t>
      </w:r>
      <w:r w:rsidRPr="00AF7D14">
        <w:rPr>
          <w:rFonts w:ascii="ＭＳ 明朝" w:hAnsi="ＭＳ 明朝" w:cs="RyuminPro-Regular" w:hint="eastAsia"/>
          <w:kern w:val="0"/>
          <w:szCs w:val="21"/>
        </w:rPr>
        <w:t xml:space="preserve">　</w:t>
      </w:r>
      <w:r w:rsidRPr="00AF7D14">
        <w:rPr>
          <w:rStyle w:val="a6"/>
          <w:rFonts w:hint="eastAsia"/>
          <w:sz w:val="21"/>
          <w:szCs w:val="21"/>
        </w:rPr>
        <w:t xml:space="preserve">　　　　</w:t>
      </w:r>
      <w:r w:rsidRPr="00AF7D14">
        <w:rPr>
          <w:rFonts w:ascii="ＭＳ 明朝" w:hAnsi="ＭＳ 明朝" w:cs="RyuminPro-Regular" w:hint="eastAsia"/>
          <w:kern w:val="0"/>
          <w:szCs w:val="21"/>
        </w:rPr>
        <w:t xml:space="preserve">　〕の維持への不安，第三に〔</w:t>
      </w:r>
      <w:r w:rsidRPr="00AF7D14">
        <w:rPr>
          <w:rFonts w:ascii="ＭＳ 明朝" w:hAnsi="ＭＳ 明朝" w:cs="RyuminPro-Regular" w:hint="eastAsia"/>
          <w:kern w:val="0"/>
          <w:szCs w:val="21"/>
        </w:rPr>
        <w:t xml:space="preserve"> </w:t>
      </w:r>
      <w:r w:rsidRPr="00DE5056">
        <w:rPr>
          <w:rFonts w:ascii="游ゴシック" w:eastAsia="游ゴシック" w:hAnsi="游ゴシック" w:cs="RyuminPro-Regular" w:hint="eastAsia"/>
          <w:b/>
          <w:bCs/>
          <w:kern w:val="0"/>
          <w:szCs w:val="21"/>
        </w:rPr>
        <w:t>イ</w:t>
      </w:r>
      <w:r w:rsidRPr="00AF7D14">
        <w:rPr>
          <w:rFonts w:ascii="ＭＳ ゴシック" w:eastAsia="ＭＳ ゴシック" w:hAnsi="ＭＳ ゴシック" w:cs="RyuminPro-Regular" w:hint="eastAsia"/>
          <w:b/>
          <w:bCs/>
          <w:kern w:val="0"/>
          <w:szCs w:val="21"/>
        </w:rPr>
        <w:t xml:space="preserve"> </w:t>
      </w:r>
      <w:r w:rsidRPr="00AF7D14">
        <w:rPr>
          <w:rFonts w:ascii="ＭＳ 明朝" w:hAnsi="ＭＳ 明朝" w:cs="RyuminPro-Regular" w:hint="eastAsia"/>
          <w:kern w:val="0"/>
          <w:szCs w:val="21"/>
        </w:rPr>
        <w:t>〕や健康保険について，〔</w:t>
      </w:r>
      <w:r w:rsidRPr="00DE5056">
        <w:rPr>
          <w:rFonts w:ascii="游ゴシック" w:eastAsia="游ゴシック" w:hAnsi="游ゴシック" w:cs="RyuminPro-Regular" w:hint="eastAsia"/>
          <w:b/>
          <w:bCs/>
          <w:kern w:val="0"/>
          <w:szCs w:val="21"/>
        </w:rPr>
        <w:t>ウ</w:t>
      </w:r>
      <w:r w:rsidRPr="00AF7D14">
        <w:rPr>
          <w:rFonts w:ascii="ＭＳ 明朝" w:hAnsi="ＭＳ 明朝" w:cs="RyuminPro-Regular" w:hint="eastAsia"/>
          <w:kern w:val="0"/>
          <w:szCs w:val="21"/>
        </w:rPr>
        <w:t xml:space="preserve">　</w:t>
      </w:r>
      <w:r w:rsidRPr="00AF7D14">
        <w:rPr>
          <w:rStyle w:val="a6"/>
          <w:rFonts w:hint="eastAsia"/>
          <w:sz w:val="21"/>
          <w:szCs w:val="21"/>
        </w:rPr>
        <w:t xml:space="preserve">　　　</w:t>
      </w:r>
      <w:r w:rsidRPr="00AF7D14">
        <w:rPr>
          <w:rFonts w:ascii="ＭＳ 明朝" w:hAnsi="ＭＳ 明朝" w:cs="RyuminPro-Regular" w:hint="eastAsia"/>
          <w:kern w:val="0"/>
          <w:szCs w:val="21"/>
        </w:rPr>
        <w:t xml:space="preserve">　〕や給付水準に格差が生じている問題，第四に〔</w:t>
      </w:r>
      <w:r w:rsidRPr="00DE5056">
        <w:rPr>
          <w:rFonts w:ascii="游ゴシック" w:eastAsia="游ゴシック" w:hAnsi="游ゴシック" w:cs="RyuminPro-Regular" w:hint="eastAsia"/>
          <w:b/>
          <w:bCs/>
          <w:kern w:val="0"/>
          <w:szCs w:val="21"/>
        </w:rPr>
        <w:t>エ</w:t>
      </w:r>
      <w:r w:rsidRPr="00AF7D14">
        <w:rPr>
          <w:rFonts w:ascii="ＭＳ 明朝" w:hAnsi="ＭＳ 明朝" w:cs="RyuminPro-Regular" w:hint="eastAsia"/>
          <w:kern w:val="0"/>
          <w:szCs w:val="21"/>
        </w:rPr>
        <w:t xml:space="preserve">　</w:t>
      </w:r>
      <w:r w:rsidRPr="00AF7D14">
        <w:rPr>
          <w:rStyle w:val="a6"/>
          <w:rFonts w:hint="eastAsia"/>
          <w:sz w:val="21"/>
          <w:szCs w:val="21"/>
        </w:rPr>
        <w:t xml:space="preserve">　　　　</w:t>
      </w:r>
      <w:r w:rsidRPr="00AF7D14">
        <w:rPr>
          <w:rFonts w:ascii="ＭＳ 明朝" w:hAnsi="ＭＳ 明朝" w:cs="RyuminPro-Regular" w:hint="eastAsia"/>
          <w:kern w:val="0"/>
          <w:szCs w:val="21"/>
        </w:rPr>
        <w:t xml:space="preserve"> </w:t>
      </w:r>
      <w:r w:rsidRPr="00AF7D14">
        <w:rPr>
          <w:rFonts w:ascii="ＭＳ 明朝" w:hAnsi="ＭＳ 明朝" w:cs="RyuminPro-Regular" w:hint="eastAsia"/>
          <w:kern w:val="0"/>
          <w:szCs w:val="21"/>
        </w:rPr>
        <w:t>〕，とくに高齢者の〔</w:t>
      </w:r>
      <w:r w:rsidRPr="00DE5056">
        <w:rPr>
          <w:rFonts w:ascii="游ゴシック" w:eastAsia="游ゴシック" w:hAnsi="游ゴシック" w:cs="RyuminPro-Regular" w:hint="eastAsia"/>
          <w:b/>
          <w:bCs/>
          <w:kern w:val="0"/>
          <w:szCs w:val="21"/>
        </w:rPr>
        <w:t>オ</w:t>
      </w:r>
      <w:r w:rsidRPr="00AF7D14">
        <w:rPr>
          <w:rFonts w:ascii="ＭＳ 明朝" w:hAnsi="ＭＳ 明朝" w:cs="RyuminPro-Regular" w:hint="eastAsia"/>
          <w:kern w:val="0"/>
          <w:szCs w:val="21"/>
        </w:rPr>
        <w:t xml:space="preserve">　</w:t>
      </w:r>
      <w:r w:rsidRPr="00AF7D14">
        <w:rPr>
          <w:rStyle w:val="a6"/>
          <w:rFonts w:hint="eastAsia"/>
          <w:sz w:val="21"/>
          <w:szCs w:val="21"/>
        </w:rPr>
        <w:t xml:space="preserve">　　　　　　</w:t>
      </w:r>
      <w:r w:rsidRPr="00AF7D14">
        <w:rPr>
          <w:rFonts w:ascii="ＭＳ 明朝" w:hAnsi="ＭＳ 明朝" w:cs="RyuminPro-Regular" w:hint="eastAsia"/>
          <w:kern w:val="0"/>
          <w:szCs w:val="21"/>
        </w:rPr>
        <w:t xml:space="preserve"> </w:t>
      </w:r>
      <w:r w:rsidRPr="00AF7D14">
        <w:rPr>
          <w:rFonts w:ascii="ＭＳ 明朝" w:hAnsi="ＭＳ 明朝" w:cs="RyuminPro-Regular" w:hint="eastAsia"/>
          <w:kern w:val="0"/>
          <w:szCs w:val="21"/>
        </w:rPr>
        <w:t>〕の充実が必要。一方，少子化への対応として，子育てや教育にかかる経済的負担を社会的に共有していく政策も必要となってくる。</w:t>
      </w:r>
    </w:p>
    <w:p w14:paraId="0F416A73" w14:textId="77777777" w:rsidR="00EE7A05" w:rsidRPr="00AF7D14" w:rsidRDefault="00EE7A05" w:rsidP="00DE5056">
      <w:pPr>
        <w:autoSpaceDE w:val="0"/>
        <w:autoSpaceDN w:val="0"/>
        <w:adjustRightInd w:val="0"/>
        <w:spacing w:line="300" w:lineRule="exact"/>
        <w:ind w:left="210" w:right="-2" w:hangingChars="100" w:hanging="210"/>
        <w:rPr>
          <w:rFonts w:ascii="ＭＳ 明朝" w:hAnsi="ＭＳ 明朝" w:cs="RyuminPro-Regular"/>
          <w:kern w:val="0"/>
          <w:szCs w:val="21"/>
        </w:rPr>
      </w:pPr>
    </w:p>
    <w:p w14:paraId="6FA235B2" w14:textId="2894B351" w:rsidR="00B820A2" w:rsidRPr="00DE5056" w:rsidRDefault="00B820A2" w:rsidP="00DE5056">
      <w:pPr>
        <w:autoSpaceDE w:val="0"/>
        <w:autoSpaceDN w:val="0"/>
        <w:adjustRightInd w:val="0"/>
        <w:spacing w:line="300" w:lineRule="exact"/>
        <w:ind w:right="-2"/>
        <w:rPr>
          <w:rFonts w:ascii="游ゴシック" w:eastAsia="游ゴシック" w:hAnsi="游ゴシック" w:cs="RyuminPro-Regular"/>
          <w:b/>
          <w:bCs/>
          <w:kern w:val="0"/>
          <w:szCs w:val="21"/>
        </w:rPr>
      </w:pPr>
      <w:r w:rsidRPr="00AF7D14">
        <w:rPr>
          <w:rFonts w:ascii="ＭＳ ゴシック" w:eastAsia="ＭＳ ゴシック" w:hAnsi="ＭＳ ゴシック" w:cs="RyuminPro-Regular" w:hint="eastAsia"/>
          <w:b/>
          <w:bCs/>
          <w:kern w:val="0"/>
          <w:szCs w:val="21"/>
          <w:bdr w:val="single" w:sz="4" w:space="0" w:color="auto"/>
        </w:rPr>
        <w:t>２</w:t>
      </w:r>
      <w:r w:rsidRPr="00DE5056">
        <w:rPr>
          <w:rFonts w:ascii="游ゴシック" w:eastAsia="游ゴシック" w:hAnsi="游ゴシック" w:cs="RyuminPro-Regular" w:hint="eastAsia"/>
          <w:b/>
          <w:bCs/>
          <w:kern w:val="0"/>
          <w:szCs w:val="21"/>
        </w:rPr>
        <w:t>教科書p</w:t>
      </w:r>
      <w:r w:rsidRPr="00DE5056">
        <w:rPr>
          <w:rFonts w:ascii="游ゴシック" w:eastAsia="游ゴシック" w:hAnsi="游ゴシック" w:cs="RyuminPro-Regular"/>
          <w:b/>
          <w:bCs/>
          <w:kern w:val="0"/>
          <w:szCs w:val="21"/>
        </w:rPr>
        <w:t>.134</w:t>
      </w:r>
      <w:r w:rsidRPr="00DE5056">
        <w:rPr>
          <w:rFonts w:ascii="游ゴシック" w:eastAsia="游ゴシック" w:hAnsi="游ゴシック" w:cs="RyuminPro-Regular" w:hint="eastAsia"/>
          <w:b/>
          <w:bCs/>
          <w:kern w:val="0"/>
          <w:szCs w:val="21"/>
        </w:rPr>
        <w:t>の資料</w:t>
      </w:r>
      <w:r w:rsidRPr="00DE5056">
        <w:rPr>
          <w:rFonts w:ascii="游ゴシック" w:eastAsia="游ゴシック" w:hAnsi="游ゴシック" w:cs="RyuminPro-Regular" w:hint="eastAsia"/>
          <w:b/>
          <w:bCs/>
          <w:color w:val="FFFFFF" w:themeColor="background1"/>
          <w:kern w:val="0"/>
          <w:szCs w:val="21"/>
          <w:highlight w:val="black"/>
        </w:rPr>
        <w:t>２</w:t>
      </w:r>
      <w:r w:rsidRPr="00DE5056">
        <w:rPr>
          <w:rFonts w:ascii="游ゴシック" w:eastAsia="游ゴシック" w:hAnsi="游ゴシック" w:cs="RyuminPro-Regular" w:hint="eastAsia"/>
          <w:b/>
          <w:bCs/>
          <w:kern w:val="0"/>
          <w:szCs w:val="21"/>
        </w:rPr>
        <w:t xml:space="preserve">「ジニ係数の国際比較」　</w:t>
      </w:r>
      <w:r w:rsidRPr="00DE5056">
        <w:rPr>
          <w:rFonts w:ascii="游ゴシック" w:eastAsia="游ゴシック" w:hAnsi="游ゴシック" w:cs="RyuminPro-Regular" w:hint="eastAsia"/>
          <w:b/>
          <w:bCs/>
          <w:color w:val="000000" w:themeColor="text1"/>
          <w:kern w:val="0"/>
          <w:szCs w:val="21"/>
        </w:rPr>
        <w:t>次の図（教科書p</w:t>
      </w:r>
      <w:r w:rsidRPr="00DE5056">
        <w:rPr>
          <w:rFonts w:ascii="游ゴシック" w:eastAsia="游ゴシック" w:hAnsi="游ゴシック" w:cs="RyuminPro-Regular"/>
          <w:b/>
          <w:bCs/>
          <w:color w:val="000000" w:themeColor="text1"/>
          <w:kern w:val="0"/>
          <w:szCs w:val="21"/>
        </w:rPr>
        <w:t>.105</w:t>
      </w:r>
      <w:r w:rsidRPr="00DE5056">
        <w:rPr>
          <w:rFonts w:ascii="游ゴシック" w:eastAsia="游ゴシック" w:hAnsi="游ゴシック" w:cs="RyuminPro-Regular" w:hint="eastAsia"/>
          <w:b/>
          <w:bCs/>
          <w:color w:val="000000" w:themeColor="text1"/>
          <w:kern w:val="0"/>
          <w:szCs w:val="21"/>
        </w:rPr>
        <w:t>のa</w:t>
      </w:r>
      <w:r w:rsidRPr="00DE5056">
        <w:rPr>
          <w:rFonts w:ascii="游ゴシック" w:eastAsia="游ゴシック" w:hAnsi="游ゴシック" w:cs="RyuminPro-Regular"/>
          <w:b/>
          <w:bCs/>
          <w:color w:val="000000" w:themeColor="text1"/>
          <w:kern w:val="0"/>
          <w:szCs w:val="21"/>
        </w:rPr>
        <w:t>ctive</w:t>
      </w:r>
      <w:r w:rsidRPr="00DE5056">
        <w:rPr>
          <w:rFonts w:ascii="游ゴシック" w:eastAsia="游ゴシック" w:hAnsi="游ゴシック" w:cs="RyuminPro-Regular" w:hint="eastAsia"/>
          <w:b/>
          <w:bCs/>
          <w:color w:val="000000" w:themeColor="text1"/>
          <w:kern w:val="0"/>
          <w:szCs w:val="21"/>
        </w:rPr>
        <w:t>）と</w:t>
      </w:r>
      <w:r w:rsidRPr="00DE5056">
        <w:rPr>
          <w:rFonts w:ascii="游ゴシック" w:eastAsia="游ゴシック" w:hAnsi="游ゴシック" w:cs="RyuminPro-Regular" w:hint="eastAsia"/>
          <w:b/>
          <w:bCs/>
          <w:kern w:val="0"/>
          <w:szCs w:val="21"/>
        </w:rPr>
        <w:t>対比し，政府の大きさが格差にどう影響するのか，考えてみよう。下の文中の〔 ア</w:t>
      </w:r>
      <w:r w:rsidRPr="00DE5056">
        <w:rPr>
          <w:rFonts w:ascii="游ゴシック" w:eastAsia="游ゴシック" w:hAnsi="游ゴシック" w:cs="RyuminPro-Regular"/>
          <w:b/>
          <w:bCs/>
          <w:kern w:val="0"/>
          <w:szCs w:val="21"/>
        </w:rPr>
        <w:t xml:space="preserve"> </w:t>
      </w:r>
      <w:r w:rsidRPr="00DE5056">
        <w:rPr>
          <w:rFonts w:ascii="游ゴシック" w:eastAsia="游ゴシック" w:hAnsi="游ゴシック" w:cs="RyuminPro-Regular" w:hint="eastAsia"/>
          <w:b/>
          <w:bCs/>
          <w:kern w:val="0"/>
          <w:szCs w:val="21"/>
        </w:rPr>
        <w:t>〕～〔 オ</w:t>
      </w:r>
      <w:r w:rsidRPr="00DE5056">
        <w:rPr>
          <w:rFonts w:ascii="游ゴシック" w:eastAsia="游ゴシック" w:hAnsi="游ゴシック" w:cs="RyuminPro-Regular"/>
          <w:b/>
          <w:bCs/>
          <w:kern w:val="0"/>
          <w:szCs w:val="21"/>
        </w:rPr>
        <w:t xml:space="preserve"> </w:t>
      </w:r>
      <w:r w:rsidRPr="00DE5056">
        <w:rPr>
          <w:rFonts w:ascii="游ゴシック" w:eastAsia="游ゴシック" w:hAnsi="游ゴシック" w:cs="RyuminPro-Regular" w:hint="eastAsia"/>
          <w:b/>
          <w:bCs/>
          <w:kern w:val="0"/>
          <w:szCs w:val="21"/>
        </w:rPr>
        <w:t>〕は適当な語句を選び，〔 カ 〕・〔 キ</w:t>
      </w:r>
      <w:r w:rsidRPr="00DE5056">
        <w:rPr>
          <w:rFonts w:ascii="游ゴシック" w:eastAsia="游ゴシック" w:hAnsi="游ゴシック" w:cs="RyuminPro-Regular"/>
          <w:b/>
          <w:bCs/>
          <w:kern w:val="0"/>
          <w:szCs w:val="21"/>
        </w:rPr>
        <w:t xml:space="preserve"> </w:t>
      </w:r>
      <w:r w:rsidRPr="00DE5056">
        <w:rPr>
          <w:rFonts w:ascii="游ゴシック" w:eastAsia="游ゴシック" w:hAnsi="游ゴシック" w:cs="RyuminPro-Regular" w:hint="eastAsia"/>
          <w:b/>
          <w:bCs/>
          <w:kern w:val="0"/>
          <w:szCs w:val="21"/>
        </w:rPr>
        <w:t>〕に適語を書きなさい。</w:t>
      </w:r>
    </w:p>
    <w:p w14:paraId="427BD75F" w14:textId="5592A840" w:rsidR="00EE7A05" w:rsidRDefault="00EE7A05" w:rsidP="00DE5056">
      <w:pPr>
        <w:autoSpaceDE w:val="0"/>
        <w:autoSpaceDN w:val="0"/>
        <w:adjustRightInd w:val="0"/>
        <w:spacing w:line="300" w:lineRule="exact"/>
        <w:ind w:right="-2"/>
        <w:rPr>
          <w:rFonts w:ascii="ＭＳ ゴシック" w:eastAsia="ＭＳ ゴシック" w:hAnsi="ＭＳ ゴシック" w:cs="RyuminPro-Regular"/>
          <w:b/>
          <w:bCs/>
          <w:kern w:val="0"/>
          <w:szCs w:val="21"/>
        </w:rPr>
      </w:pPr>
    </w:p>
    <w:p w14:paraId="7D2D2C01" w14:textId="70C9BB79" w:rsidR="00DE5056" w:rsidRDefault="00DE5056" w:rsidP="00DE5056">
      <w:pPr>
        <w:autoSpaceDE w:val="0"/>
        <w:autoSpaceDN w:val="0"/>
        <w:adjustRightInd w:val="0"/>
        <w:spacing w:line="300" w:lineRule="exact"/>
        <w:ind w:right="-2"/>
        <w:rPr>
          <w:rFonts w:ascii="ＭＳ ゴシック" w:eastAsia="ＭＳ ゴシック" w:hAnsi="ＭＳ ゴシック" w:cs="RyuminPro-Regular"/>
          <w:b/>
          <w:bCs/>
          <w:kern w:val="0"/>
          <w:szCs w:val="21"/>
        </w:rPr>
      </w:pPr>
    </w:p>
    <w:sectPr w:rsidR="00DE5056" w:rsidSect="003D31ED">
      <w:pgSz w:w="11906" w:h="16838"/>
      <w:pgMar w:top="1134" w:right="1134"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87ED5" w14:textId="77777777" w:rsidR="003D31ED" w:rsidRDefault="003D31ED" w:rsidP="00D34538">
      <w:r>
        <w:separator/>
      </w:r>
    </w:p>
  </w:endnote>
  <w:endnote w:type="continuationSeparator" w:id="0">
    <w:p w14:paraId="248BDE97" w14:textId="77777777" w:rsidR="003D31ED" w:rsidRDefault="003D31ED" w:rsidP="00D34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TTC 新ゴ L">
    <w:altName w:val="Malgun Gothic Semilight"/>
    <w:charset w:val="80"/>
    <w:family w:val="modern"/>
    <w:pitch w:val="variable"/>
    <w:sig w:usb0="E00002FF" w:usb1="6AC7FEFF" w:usb2="00000012" w:usb3="00000000" w:csb0="00020009"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RyuminPro-Regular">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52966" w14:textId="77777777" w:rsidR="003D31ED" w:rsidRDefault="003D31ED" w:rsidP="00D34538">
      <w:r>
        <w:separator/>
      </w:r>
    </w:p>
  </w:footnote>
  <w:footnote w:type="continuationSeparator" w:id="0">
    <w:p w14:paraId="7C30875A" w14:textId="77777777" w:rsidR="003D31ED" w:rsidRDefault="003D31ED" w:rsidP="00D345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B03B1B"/>
    <w:multiLevelType w:val="hybridMultilevel"/>
    <w:tmpl w:val="3F6A1E56"/>
    <w:lvl w:ilvl="0" w:tplc="48A8A6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93223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1A8"/>
    <w:rsid w:val="000609EC"/>
    <w:rsid w:val="000633E4"/>
    <w:rsid w:val="0008216E"/>
    <w:rsid w:val="000C2FDE"/>
    <w:rsid w:val="000F6DD4"/>
    <w:rsid w:val="00102A44"/>
    <w:rsid w:val="00156C77"/>
    <w:rsid w:val="00173775"/>
    <w:rsid w:val="00175F04"/>
    <w:rsid w:val="00193B7B"/>
    <w:rsid w:val="001C709F"/>
    <w:rsid w:val="001F04A1"/>
    <w:rsid w:val="00207AC9"/>
    <w:rsid w:val="002178CB"/>
    <w:rsid w:val="00224313"/>
    <w:rsid w:val="00227103"/>
    <w:rsid w:val="00255708"/>
    <w:rsid w:val="00265D30"/>
    <w:rsid w:val="002935B5"/>
    <w:rsid w:val="002D11E4"/>
    <w:rsid w:val="002F536D"/>
    <w:rsid w:val="0030588B"/>
    <w:rsid w:val="00314A01"/>
    <w:rsid w:val="00315867"/>
    <w:rsid w:val="00365363"/>
    <w:rsid w:val="00380AD6"/>
    <w:rsid w:val="00396B21"/>
    <w:rsid w:val="003A3D4D"/>
    <w:rsid w:val="003C5F4C"/>
    <w:rsid w:val="003D31ED"/>
    <w:rsid w:val="003D31F6"/>
    <w:rsid w:val="003D4E6F"/>
    <w:rsid w:val="003F725E"/>
    <w:rsid w:val="00405CEC"/>
    <w:rsid w:val="00410D39"/>
    <w:rsid w:val="004124CA"/>
    <w:rsid w:val="00432DD3"/>
    <w:rsid w:val="00441FF0"/>
    <w:rsid w:val="00455142"/>
    <w:rsid w:val="00475714"/>
    <w:rsid w:val="00480B3E"/>
    <w:rsid w:val="00487F75"/>
    <w:rsid w:val="004B422A"/>
    <w:rsid w:val="004E1CCB"/>
    <w:rsid w:val="004F15C9"/>
    <w:rsid w:val="00514C5E"/>
    <w:rsid w:val="00526817"/>
    <w:rsid w:val="00590B33"/>
    <w:rsid w:val="005A3E0F"/>
    <w:rsid w:val="005B67C2"/>
    <w:rsid w:val="005C68F5"/>
    <w:rsid w:val="005E3694"/>
    <w:rsid w:val="005F097E"/>
    <w:rsid w:val="005F6AC0"/>
    <w:rsid w:val="00622C76"/>
    <w:rsid w:val="00636690"/>
    <w:rsid w:val="00653103"/>
    <w:rsid w:val="00655C64"/>
    <w:rsid w:val="00675F0D"/>
    <w:rsid w:val="006768A5"/>
    <w:rsid w:val="006B12EC"/>
    <w:rsid w:val="006D3CF0"/>
    <w:rsid w:val="006E1FED"/>
    <w:rsid w:val="00704E5E"/>
    <w:rsid w:val="00715619"/>
    <w:rsid w:val="00731A2F"/>
    <w:rsid w:val="00744F98"/>
    <w:rsid w:val="0076313B"/>
    <w:rsid w:val="007A0B77"/>
    <w:rsid w:val="007C711C"/>
    <w:rsid w:val="007D29E9"/>
    <w:rsid w:val="007D72FC"/>
    <w:rsid w:val="007D7831"/>
    <w:rsid w:val="007E1B39"/>
    <w:rsid w:val="007E3AFF"/>
    <w:rsid w:val="007F4714"/>
    <w:rsid w:val="00810077"/>
    <w:rsid w:val="008137DF"/>
    <w:rsid w:val="00823837"/>
    <w:rsid w:val="008363A0"/>
    <w:rsid w:val="0084797B"/>
    <w:rsid w:val="008560F8"/>
    <w:rsid w:val="00862ABF"/>
    <w:rsid w:val="008944AB"/>
    <w:rsid w:val="008A457F"/>
    <w:rsid w:val="008C3899"/>
    <w:rsid w:val="009117D7"/>
    <w:rsid w:val="00932574"/>
    <w:rsid w:val="0096176E"/>
    <w:rsid w:val="0097108E"/>
    <w:rsid w:val="009947BC"/>
    <w:rsid w:val="009A5DB9"/>
    <w:rsid w:val="009E46EB"/>
    <w:rsid w:val="00A06421"/>
    <w:rsid w:val="00A404D9"/>
    <w:rsid w:val="00A46DD0"/>
    <w:rsid w:val="00A63BDD"/>
    <w:rsid w:val="00A84231"/>
    <w:rsid w:val="00A928CF"/>
    <w:rsid w:val="00AC45DF"/>
    <w:rsid w:val="00AD42E3"/>
    <w:rsid w:val="00AE31B5"/>
    <w:rsid w:val="00AE779B"/>
    <w:rsid w:val="00AF7D14"/>
    <w:rsid w:val="00B308AE"/>
    <w:rsid w:val="00B35275"/>
    <w:rsid w:val="00B417DD"/>
    <w:rsid w:val="00B4396F"/>
    <w:rsid w:val="00B700B2"/>
    <w:rsid w:val="00B7557D"/>
    <w:rsid w:val="00B820A2"/>
    <w:rsid w:val="00B867EA"/>
    <w:rsid w:val="00BA3887"/>
    <w:rsid w:val="00BB2846"/>
    <w:rsid w:val="00BC4E44"/>
    <w:rsid w:val="00C0553D"/>
    <w:rsid w:val="00C32B6A"/>
    <w:rsid w:val="00C4447C"/>
    <w:rsid w:val="00C651A8"/>
    <w:rsid w:val="00C8565E"/>
    <w:rsid w:val="00C96013"/>
    <w:rsid w:val="00CB79DA"/>
    <w:rsid w:val="00CE0D20"/>
    <w:rsid w:val="00CE32EA"/>
    <w:rsid w:val="00CE418E"/>
    <w:rsid w:val="00D30BFF"/>
    <w:rsid w:val="00D34538"/>
    <w:rsid w:val="00D34EC5"/>
    <w:rsid w:val="00D4090B"/>
    <w:rsid w:val="00D47E2E"/>
    <w:rsid w:val="00D643B4"/>
    <w:rsid w:val="00D91F8B"/>
    <w:rsid w:val="00DC1A99"/>
    <w:rsid w:val="00DC2D9C"/>
    <w:rsid w:val="00DD0647"/>
    <w:rsid w:val="00DE5056"/>
    <w:rsid w:val="00DF4918"/>
    <w:rsid w:val="00DF7ECE"/>
    <w:rsid w:val="00E15CA2"/>
    <w:rsid w:val="00E35476"/>
    <w:rsid w:val="00E4708B"/>
    <w:rsid w:val="00E661EA"/>
    <w:rsid w:val="00EA1E14"/>
    <w:rsid w:val="00EB509F"/>
    <w:rsid w:val="00EE5865"/>
    <w:rsid w:val="00EE7A05"/>
    <w:rsid w:val="00EF044C"/>
    <w:rsid w:val="00F00193"/>
    <w:rsid w:val="00F30F4E"/>
    <w:rsid w:val="00F608A4"/>
    <w:rsid w:val="00F86531"/>
    <w:rsid w:val="00FD7ECC"/>
    <w:rsid w:val="00FF3E72"/>
    <w:rsid w:val="00FF4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5045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7E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ゴシック"/>
    <w:uiPriority w:val="1"/>
    <w:rsid w:val="00227103"/>
    <w:rPr>
      <w:rFonts w:ascii="ＭＳ ゴシック" w:eastAsia="ＭＳ ゴシック"/>
      <w:b/>
      <w:i w:val="0"/>
      <w:color w:val="000000"/>
      <w:sz w:val="21"/>
    </w:rPr>
  </w:style>
  <w:style w:type="character" w:customStyle="1" w:styleId="a4">
    <w:name w:val="行頭・"/>
    <w:uiPriority w:val="99"/>
    <w:rsid w:val="0097108E"/>
  </w:style>
  <w:style w:type="table" w:styleId="a5">
    <w:name w:val="Table Grid"/>
    <w:basedOn w:val="a1"/>
    <w:uiPriority w:val="39"/>
    <w:rsid w:val="00EE5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W">
    <w:name w:val="問題文用丸数字_前後1Wアキ"/>
    <w:uiPriority w:val="99"/>
    <w:rsid w:val="00EE5865"/>
  </w:style>
  <w:style w:type="character" w:customStyle="1" w:styleId="a6">
    <w:name w:val="解答欄"/>
    <w:basedOn w:val="a0"/>
    <w:uiPriority w:val="1"/>
    <w:qFormat/>
    <w:rsid w:val="00EE5865"/>
    <w:rPr>
      <w:rFonts w:ascii="A-TTC 新ゴ L" w:eastAsia="游ゴシック" w:hAnsi="A-TTC 新ゴ L"/>
      <w:color w:val="E85098"/>
      <w:spacing w:val="40"/>
      <w:sz w:val="22"/>
      <w:szCs w:val="28"/>
    </w:rPr>
  </w:style>
  <w:style w:type="paragraph" w:customStyle="1" w:styleId="1">
    <w:name w:val="本文1"/>
    <w:rsid w:val="00480B3E"/>
    <w:pPr>
      <w:widowControl w:val="0"/>
      <w:autoSpaceDE w:val="0"/>
      <w:autoSpaceDN w:val="0"/>
      <w:spacing w:line="360" w:lineRule="exact"/>
      <w:jc w:val="both"/>
    </w:pPr>
    <w:rPr>
      <w:rFonts w:ascii="ＭＳ 明朝" w:eastAsia="ＭＳ 明朝" w:hAnsi="Century" w:cs="Times New Roman"/>
      <w:szCs w:val="21"/>
    </w:rPr>
  </w:style>
  <w:style w:type="paragraph" w:styleId="a7">
    <w:name w:val="header"/>
    <w:basedOn w:val="a"/>
    <w:link w:val="a8"/>
    <w:uiPriority w:val="99"/>
    <w:unhideWhenUsed/>
    <w:rsid w:val="00D34538"/>
    <w:pPr>
      <w:tabs>
        <w:tab w:val="center" w:pos="4252"/>
        <w:tab w:val="right" w:pos="8504"/>
      </w:tabs>
      <w:snapToGrid w:val="0"/>
    </w:pPr>
  </w:style>
  <w:style w:type="character" w:customStyle="1" w:styleId="a8">
    <w:name w:val="ヘッダー (文字)"/>
    <w:basedOn w:val="a0"/>
    <w:link w:val="a7"/>
    <w:uiPriority w:val="99"/>
    <w:rsid w:val="00D34538"/>
  </w:style>
  <w:style w:type="paragraph" w:styleId="a9">
    <w:name w:val="footer"/>
    <w:basedOn w:val="a"/>
    <w:link w:val="aa"/>
    <w:uiPriority w:val="99"/>
    <w:unhideWhenUsed/>
    <w:rsid w:val="00D34538"/>
    <w:pPr>
      <w:tabs>
        <w:tab w:val="center" w:pos="4252"/>
        <w:tab w:val="right" w:pos="8504"/>
      </w:tabs>
      <w:snapToGrid w:val="0"/>
    </w:pPr>
  </w:style>
  <w:style w:type="character" w:customStyle="1" w:styleId="aa">
    <w:name w:val="フッター (文字)"/>
    <w:basedOn w:val="a0"/>
    <w:link w:val="a9"/>
    <w:uiPriority w:val="99"/>
    <w:rsid w:val="00D34538"/>
  </w:style>
  <w:style w:type="paragraph" w:customStyle="1" w:styleId="ab">
    <w:name w:val="見出し"/>
    <w:basedOn w:val="a"/>
    <w:qFormat/>
    <w:rsid w:val="00862ABF"/>
    <w:pPr>
      <w:autoSpaceDE w:val="0"/>
      <w:autoSpaceDN w:val="0"/>
      <w:adjustRightInd w:val="0"/>
      <w:spacing w:line="398" w:lineRule="exact"/>
    </w:pPr>
    <w:rPr>
      <w:rFonts w:ascii="ＭＳ ゴシック" w:eastAsia="ＭＳ ゴシック" w:hAnsi="ＭＳ ゴシック" w:cs="RyuminPro-Regular"/>
      <w:b/>
      <w:kern w:val="0"/>
      <w:sz w:val="19"/>
      <w:szCs w:val="19"/>
      <w:bdr w:val="single" w:sz="4" w:space="0" w:color="auto"/>
    </w:rPr>
  </w:style>
  <w:style w:type="paragraph" w:styleId="Web">
    <w:name w:val="Normal (Web)"/>
    <w:basedOn w:val="a"/>
    <w:uiPriority w:val="99"/>
    <w:semiHidden/>
    <w:unhideWhenUsed/>
    <w:rsid w:val="00DD06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c">
    <w:name w:val="生徒用メモ"/>
    <w:basedOn w:val="a"/>
    <w:qFormat/>
    <w:rsid w:val="006E1FED"/>
    <w:pPr>
      <w:topLinePunct/>
      <w:autoSpaceDE w:val="0"/>
      <w:autoSpaceDN w:val="0"/>
      <w:adjustRightInd w:val="0"/>
      <w:spacing w:line="210" w:lineRule="exact"/>
    </w:pPr>
    <w:rPr>
      <w:rFonts w:ascii="ＭＳ 明朝" w:eastAsia="ＭＳ 明朝" w:hAnsi="ＭＳ 明朝" w:cs="RyuminPro-Regular"/>
      <w:kern w:val="0"/>
      <w:sz w:val="15"/>
      <w:szCs w:val="15"/>
    </w:rPr>
  </w:style>
  <w:style w:type="character" w:styleId="ad">
    <w:name w:val="Strong"/>
    <w:basedOn w:val="a0"/>
    <w:uiPriority w:val="22"/>
    <w:qFormat/>
    <w:rsid w:val="0008216E"/>
    <w:rPr>
      <w:rFonts w:eastAsia="ＭＳ ゴシック"/>
      <w:b/>
      <w:bCs/>
      <w:sz w:val="19"/>
    </w:rPr>
  </w:style>
  <w:style w:type="paragraph" w:styleId="ae">
    <w:name w:val="List Paragraph"/>
    <w:basedOn w:val="a"/>
    <w:uiPriority w:val="34"/>
    <w:qFormat/>
    <w:rsid w:val="0008216E"/>
    <w:pPr>
      <w:ind w:leftChars="400" w:left="840"/>
    </w:pPr>
    <w:rPr>
      <w:rFonts w:ascii="Century" w:eastAsia="ＭＳ 明朝" w:hAnsi="Century" w:cs="Times New Roman"/>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B7F94-FDFA-480A-B698-2D83DB740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548</Words>
  <Characters>3127</Characters>
  <Application>Microsoft Office Word</Application>
  <DocSecurity>0</DocSecurity>
  <Lines>26</Lines>
  <Paragraphs>7</Paragraphs>
  <ScaleCrop>false</ScaleCrop>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2023-03-03T06:01:00Z</dcterms:created>
  <dcterms:modified xsi:type="dcterms:W3CDTF">2024-02-29T00:54:00Z</dcterms:modified>
</cp:coreProperties>
</file>